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74" w:type="dxa"/>
        <w:jc w:val="center"/>
        <w:tblLook w:val="0000" w:firstRow="0" w:lastRow="0" w:firstColumn="0" w:lastColumn="0" w:noHBand="0" w:noVBand="0"/>
      </w:tblPr>
      <w:tblGrid>
        <w:gridCol w:w="3828"/>
        <w:gridCol w:w="5646"/>
      </w:tblGrid>
      <w:tr w:rsidR="009E34B3" w:rsidRPr="0009374E" w14:paraId="699EF803" w14:textId="77777777" w:rsidTr="00685995">
        <w:trPr>
          <w:trHeight w:val="283"/>
          <w:jc w:val="center"/>
        </w:trPr>
        <w:tc>
          <w:tcPr>
            <w:tcW w:w="3828" w:type="dxa"/>
          </w:tcPr>
          <w:p w14:paraId="10529DB9" w14:textId="77777777" w:rsidR="009E34B3" w:rsidRPr="0009374E" w:rsidRDefault="009E34B3" w:rsidP="00685995">
            <w:pPr>
              <w:jc w:val="center"/>
              <w:rPr>
                <w:sz w:val="26"/>
                <w:szCs w:val="26"/>
              </w:rPr>
            </w:pPr>
            <w:r w:rsidRPr="0009374E">
              <w:rPr>
                <w:sz w:val="26"/>
                <w:szCs w:val="26"/>
              </w:rPr>
              <w:t>UBND TỈNH LẠNG SƠN</w:t>
            </w:r>
          </w:p>
        </w:tc>
        <w:tc>
          <w:tcPr>
            <w:tcW w:w="5646" w:type="dxa"/>
          </w:tcPr>
          <w:p w14:paraId="4C796EDD" w14:textId="77777777" w:rsidR="009E34B3" w:rsidRPr="0009374E" w:rsidRDefault="009E34B3" w:rsidP="00685995">
            <w:pPr>
              <w:pStyle w:val="Heading2"/>
              <w:rPr>
                <w:rFonts w:ascii="Times New Roman" w:hAnsi="Times New Roman"/>
                <w:b/>
                <w:bCs/>
                <w:sz w:val="24"/>
              </w:rPr>
            </w:pPr>
            <w:r w:rsidRPr="0009374E">
              <w:rPr>
                <w:rFonts w:ascii="Times New Roman" w:hAnsi="Times New Roman"/>
                <w:b/>
                <w:bCs/>
                <w:sz w:val="26"/>
              </w:rPr>
              <w:t>CỘNG HÒA XÃ HỘI CHỦ NGHĨA VIỆT NAM</w:t>
            </w:r>
          </w:p>
        </w:tc>
      </w:tr>
      <w:tr w:rsidR="009E34B3" w:rsidRPr="0009374E" w14:paraId="080A3CFE" w14:textId="77777777" w:rsidTr="00685995">
        <w:trPr>
          <w:trHeight w:val="295"/>
          <w:jc w:val="center"/>
        </w:trPr>
        <w:tc>
          <w:tcPr>
            <w:tcW w:w="3828" w:type="dxa"/>
          </w:tcPr>
          <w:p w14:paraId="129D823B" w14:textId="77777777" w:rsidR="009E34B3" w:rsidRPr="0009374E" w:rsidRDefault="009E34B3" w:rsidP="00685995">
            <w:pPr>
              <w:jc w:val="center"/>
              <w:rPr>
                <w:b/>
                <w:sz w:val="26"/>
                <w:szCs w:val="26"/>
              </w:rPr>
            </w:pPr>
            <w:r w:rsidRPr="0009374E">
              <w:rPr>
                <w:b/>
                <w:sz w:val="26"/>
                <w:szCs w:val="26"/>
              </w:rPr>
              <w:t xml:space="preserve">SỞ </w:t>
            </w:r>
            <w:r>
              <w:rPr>
                <w:b/>
                <w:sz w:val="26"/>
                <w:szCs w:val="26"/>
              </w:rPr>
              <w:t>Y TẾ</w:t>
            </w:r>
          </w:p>
        </w:tc>
        <w:tc>
          <w:tcPr>
            <w:tcW w:w="5646" w:type="dxa"/>
          </w:tcPr>
          <w:p w14:paraId="3F99BD91" w14:textId="77777777" w:rsidR="009E34B3" w:rsidRPr="0009374E" w:rsidRDefault="009E34B3" w:rsidP="00685995">
            <w:pPr>
              <w:pStyle w:val="Heading3"/>
              <w:ind w:left="-108" w:right="-108"/>
              <w:rPr>
                <w:rFonts w:ascii="Times New Roman" w:hAnsi="Times New Roman"/>
              </w:rPr>
            </w:pPr>
            <w:r w:rsidRPr="0009374E">
              <w:rPr>
                <w:rFonts w:ascii="Times New Roman" w:hAnsi="Times New Roman"/>
              </w:rPr>
              <w:t>Độc lập - Tự do - Hạnh phúc</w:t>
            </w:r>
          </w:p>
        </w:tc>
      </w:tr>
      <w:tr w:rsidR="009E34B3" w:rsidRPr="0009374E" w14:paraId="4B255DC2" w14:textId="77777777" w:rsidTr="00685995">
        <w:trPr>
          <w:trHeight w:val="295"/>
          <w:jc w:val="center"/>
        </w:trPr>
        <w:tc>
          <w:tcPr>
            <w:tcW w:w="3828" w:type="dxa"/>
          </w:tcPr>
          <w:p w14:paraId="0BD2A389" w14:textId="77777777" w:rsidR="009E34B3" w:rsidRPr="0009374E" w:rsidRDefault="009E34B3" w:rsidP="00685995">
            <w:pPr>
              <w:jc w:val="center"/>
              <w:rPr>
                <w:b/>
              </w:rPr>
            </w:pPr>
            <w:r w:rsidRPr="0009374E">
              <w:rPr>
                <w:noProof/>
              </w:rPr>
              <mc:AlternateContent>
                <mc:Choice Requires="wps">
                  <w:drawing>
                    <wp:anchor distT="0" distB="0" distL="114300" distR="114300" simplePos="0" relativeHeight="251659264" behindDoc="0" locked="0" layoutInCell="1" allowOverlap="1" wp14:anchorId="6E665C80" wp14:editId="3C7AA0F9">
                      <wp:simplePos x="0" y="0"/>
                      <wp:positionH relativeFrom="column">
                        <wp:posOffset>855345</wp:posOffset>
                      </wp:positionH>
                      <wp:positionV relativeFrom="paragraph">
                        <wp:posOffset>33020</wp:posOffset>
                      </wp:positionV>
                      <wp:extent cx="5905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44842"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2.6pt" to="113.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3brIwIAAD8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RYiWcYKdJD&#10;i3beEtF2HlVaKRBQWzQLOg3GFRBeqa0NldKj2plHTb85pHTVEdXyyPf5ZAAkCxnJq5SwcQZu2w+f&#10;NIMY8uJ1FO3Y2B41UpivITGAgzDoGLt0unWJHz2icDhdpNMp9JJeXQkpAkLIM9b5j1z3KBgllkIF&#10;/UhBDo/OB0a/QsKx0hshZZwBqdBQ4sV0Mo0JTkvBgjOEOdvuK2nRgYQpil8sDzz3YVa/KBbBOk7Y&#10;+mJ7IuTZhsulCnhQCdC5WOcx+b5IF+v5ep6P8slsPcrTuh592FT5aLbJ3k/rd3VV1dmPQC3Li04w&#10;xlVgdx3ZLP+7kbg8nvOw3Yb2JkPyGj3qBWSv/0g6NjX08TwRe81OW3ttNkxpDL68qPAM7vdg37/7&#10;1U8AAAD//wMAUEsDBBQABgAIAAAAIQCPGccf2QAAAAcBAAAPAAAAZHJzL2Rvd25yZXYueG1sTI7B&#10;TsMwEETvSPyDtUjcqIMLlIY4VYWACxISJfTsxEsSYa+j2E3D37NwgePTjGZesZm9ExOOsQ+k4XKR&#10;gUBqgu2p1VC9PV7cgojJkDUuEGr4wgib8vSkMLkNR3rFaZdawSMUc6OhS2nIpYxNh97ERRiQOPsI&#10;ozeJcWylHc2Rx72TKstupDc98UNnBrzvsPncHbyG7f75Yfky1T44u26rd+ur7ElpfX42b+9AJJzT&#10;Xxl+9FkdSnaqw4FsFI55ebXiqoZrBYJzpVbM9S/LspD//ctvAAAA//8DAFBLAQItABQABgAIAAAA&#10;IQC2gziS/gAAAOEBAAATAAAAAAAAAAAAAAAAAAAAAABbQ29udGVudF9UeXBlc10ueG1sUEsBAi0A&#10;FAAGAAgAAAAhADj9If/WAAAAlAEAAAsAAAAAAAAAAAAAAAAALwEAAF9yZWxzLy5yZWxzUEsBAi0A&#10;FAAGAAgAAAAhAJUfdusjAgAAPwQAAA4AAAAAAAAAAAAAAAAALgIAAGRycy9lMm9Eb2MueG1sUEsB&#10;Ai0AFAAGAAgAAAAhAI8Zxx/ZAAAABwEAAA8AAAAAAAAAAAAAAAAAfQQAAGRycy9kb3ducmV2Lnht&#10;bFBLBQYAAAAABAAEAPMAAACDBQAAAAA=&#10;"/>
                  </w:pict>
                </mc:Fallback>
              </mc:AlternateContent>
            </w:r>
          </w:p>
        </w:tc>
        <w:tc>
          <w:tcPr>
            <w:tcW w:w="5646" w:type="dxa"/>
          </w:tcPr>
          <w:p w14:paraId="2AD86848" w14:textId="77777777" w:rsidR="009E34B3" w:rsidRPr="0009374E" w:rsidRDefault="009E34B3" w:rsidP="00685995">
            <w:pPr>
              <w:pStyle w:val="Heading3"/>
              <w:ind w:left="-108" w:right="-108"/>
              <w:rPr>
                <w:rFonts w:ascii="Times New Roman" w:hAnsi="Times New Roman"/>
                <w:sz w:val="28"/>
                <w:szCs w:val="28"/>
              </w:rPr>
            </w:pPr>
            <w:r w:rsidRPr="0009374E">
              <w:rPr>
                <w:noProof/>
                <w:sz w:val="28"/>
                <w:szCs w:val="28"/>
              </w:rPr>
              <mc:AlternateContent>
                <mc:Choice Requires="wps">
                  <w:drawing>
                    <wp:anchor distT="0" distB="0" distL="114300" distR="114300" simplePos="0" relativeHeight="251660288" behindDoc="0" locked="0" layoutInCell="1" allowOverlap="1" wp14:anchorId="21C2D408" wp14:editId="4A4D062E">
                      <wp:simplePos x="0" y="0"/>
                      <wp:positionH relativeFrom="column">
                        <wp:posOffset>721995</wp:posOffset>
                      </wp:positionH>
                      <wp:positionV relativeFrom="paragraph">
                        <wp:posOffset>27305</wp:posOffset>
                      </wp:positionV>
                      <wp:extent cx="1979930" cy="0"/>
                      <wp:effectExtent l="11430" t="12700" r="8890" b="63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A78B7" id="Straight Connector 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2.15pt" to="212.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zuTJQIAAEAEAAAOAAAAZHJzL2Uyb0RvYy54bWysU02P2yAQvVfqf0DcE8dZJ5tYcVaVnbSH&#10;7TZStj+AALZRMSAgcaKq/70D+Wi2vVRVfcADM/N482ZYPB07iQ7cOqFVgdPhCCOuqGZCNQX++roe&#10;zDBynihGpFa8wCfu8NPy/btFb3I+1q2WjFsEIMrlvSlw673Jk8TRlnfEDbXhCpy1th3xsLVNwizp&#10;Ab2TyXg0mia9tsxYTblzcFqdnXgZ8euaU/+lrh33SBYYuPm42rjuwposFyRvLDGtoBca5B9YdEQo&#10;uPQGVRFP0N6KP6A6Qa12uvZDqrtE17WgPNYA1aSj36rZtsTwWAuI48xNJvf/YOnLYWORYAWeYKRI&#10;By3aektE03pUaqVAQG3RJOjUG5dDeKk2NlRKj2prnjX95pDSZUtUwyPf15MBkDRkJG9SwsYZuG3X&#10;f9YMYsje6yjasbYdqqUwn0JiAAdh0DF26XTrEj96ROEwnT/O5w/QTHr1JSQPECHRWOc/ct2hYBRY&#10;ChUEJDk5PDsfKP0KCcdKr4WUcQikQn2B55PxJCY4LQULzhDmbLMrpUUHEsYofrE+8NyHWb1XLIK1&#10;nLDVxfZEyLMNl0sV8KAUoHOxznPyfT6ar2arWTbIxtPVIBtV1eDDuswG03X6OKkeqrKs0h+BWprl&#10;rWCMq8DuOrNp9nczcXk952m7Te1NhuQtetQLyF7/kXTsamjkeSR2mp029tptGNMYfHlS4R3c78G+&#10;f/jLnwAAAP//AwBQSwMEFAAGAAgAAAAhANx6xfTaAAAABwEAAA8AAABkcnMvZG93bnJldi54bWxM&#10;jsFOwzAQRO9I/IO1SNyo06SFEuJUFQIuSEiU0LMTL0mEvY5iNw1/z8IFjk8zmnnFdnZWTDiG3pOC&#10;5SIBgdR401OroHp7vNqACFGT0dYTKvjCANvy/KzQufEnesVpH1vBIxRyraCLccilDE2HToeFH5A4&#10;+/Cj05FxbKUZ9YnHnZVpklxLp3vih04PeN9h87k/OgW7w/ND9jLVzltz21bvxlXJU6rU5cW8uwMR&#10;cY5/ZfjRZ3Uo2an2RzJBWOZldsNVBasMBOerdL0GUf+yLAv537/8BgAA//8DAFBLAQItABQABgAI&#10;AAAAIQC2gziS/gAAAOEBAAATAAAAAAAAAAAAAAAAAAAAAABbQ29udGVudF9UeXBlc10ueG1sUEsB&#10;Ai0AFAAGAAgAAAAhADj9If/WAAAAlAEAAAsAAAAAAAAAAAAAAAAALwEAAF9yZWxzLy5yZWxzUEsB&#10;Ai0AFAAGAAgAAAAhAAg3O5MlAgAAQAQAAA4AAAAAAAAAAAAAAAAALgIAAGRycy9lMm9Eb2MueG1s&#10;UEsBAi0AFAAGAAgAAAAhANx6xfTaAAAABwEAAA8AAAAAAAAAAAAAAAAAfwQAAGRycy9kb3ducmV2&#10;LnhtbFBLBQYAAAAABAAEAPMAAACGBQAAAAA=&#10;"/>
                  </w:pict>
                </mc:Fallback>
              </mc:AlternateContent>
            </w:r>
          </w:p>
        </w:tc>
      </w:tr>
      <w:tr w:rsidR="009E34B3" w:rsidRPr="0009374E" w14:paraId="4302F5BF" w14:textId="77777777" w:rsidTr="00685995">
        <w:trPr>
          <w:trHeight w:val="369"/>
          <w:jc w:val="center"/>
        </w:trPr>
        <w:tc>
          <w:tcPr>
            <w:tcW w:w="3828" w:type="dxa"/>
          </w:tcPr>
          <w:p w14:paraId="738ABFE1" w14:textId="6F0154CA" w:rsidR="009E34B3" w:rsidRDefault="009E34B3" w:rsidP="00685995">
            <w:pPr>
              <w:jc w:val="center"/>
              <w:rPr>
                <w:spacing w:val="-3"/>
                <w:sz w:val="26"/>
                <w:szCs w:val="26"/>
              </w:rPr>
            </w:pPr>
            <w:r w:rsidRPr="0009374E">
              <w:rPr>
                <w:spacing w:val="-3"/>
                <w:sz w:val="26"/>
                <w:szCs w:val="26"/>
              </w:rPr>
              <w:t xml:space="preserve">Số: </w:t>
            </w:r>
            <w:r w:rsidR="001545A3">
              <w:rPr>
                <w:spacing w:val="-3"/>
                <w:sz w:val="26"/>
                <w:szCs w:val="26"/>
              </w:rPr>
              <w:t xml:space="preserve">     </w:t>
            </w:r>
            <w:r w:rsidR="00CB7975">
              <w:rPr>
                <w:spacing w:val="-3"/>
                <w:sz w:val="26"/>
                <w:szCs w:val="26"/>
              </w:rPr>
              <w:t xml:space="preserve"> </w:t>
            </w:r>
            <w:r w:rsidRPr="0009374E">
              <w:rPr>
                <w:spacing w:val="-3"/>
                <w:sz w:val="26"/>
                <w:szCs w:val="26"/>
              </w:rPr>
              <w:t>/TTr-</w:t>
            </w:r>
            <w:r>
              <w:rPr>
                <w:spacing w:val="-3"/>
                <w:sz w:val="26"/>
                <w:szCs w:val="26"/>
              </w:rPr>
              <w:t>SYT</w:t>
            </w:r>
          </w:p>
          <w:p w14:paraId="0ED10922" w14:textId="2C55DE79" w:rsidR="009E34B3" w:rsidRPr="0009374E" w:rsidRDefault="00AB585D" w:rsidP="00D94E94">
            <w:pPr>
              <w:jc w:val="center"/>
              <w:rPr>
                <w:b/>
                <w:spacing w:val="-3"/>
                <w:sz w:val="26"/>
                <w:szCs w:val="26"/>
              </w:rPr>
            </w:pPr>
            <w:r>
              <w:rPr>
                <w:b/>
                <w:spacing w:val="-3"/>
                <w:sz w:val="26"/>
                <w:szCs w:val="26"/>
              </w:rPr>
              <w:t>(DỰ THẢO)</w:t>
            </w:r>
          </w:p>
        </w:tc>
        <w:tc>
          <w:tcPr>
            <w:tcW w:w="5646" w:type="dxa"/>
          </w:tcPr>
          <w:p w14:paraId="04581AA6" w14:textId="2CC71324" w:rsidR="009E34B3" w:rsidRPr="00D94E94" w:rsidRDefault="00D94E94" w:rsidP="001545A3">
            <w:pPr>
              <w:pStyle w:val="Heading5"/>
              <w:ind w:left="-108" w:right="-108"/>
              <w:rPr>
                <w:rFonts w:ascii="Times New Roman" w:hAnsi="Times New Roman"/>
                <w:i/>
                <w:iCs/>
                <w:sz w:val="28"/>
                <w:szCs w:val="28"/>
                <w:u w:val="none"/>
              </w:rPr>
            </w:pPr>
            <w:r>
              <w:rPr>
                <w:rFonts w:ascii="Times New Roman" w:hAnsi="Times New Roman"/>
                <w:i/>
                <w:iCs/>
                <w:sz w:val="28"/>
                <w:szCs w:val="28"/>
                <w:u w:val="none"/>
              </w:rPr>
              <w:t xml:space="preserve">     </w:t>
            </w:r>
            <w:r w:rsidR="001545A3">
              <w:rPr>
                <w:rFonts w:ascii="Times New Roman" w:hAnsi="Times New Roman"/>
                <w:i/>
                <w:iCs/>
                <w:sz w:val="28"/>
                <w:szCs w:val="28"/>
                <w:u w:val="none"/>
              </w:rPr>
              <w:t xml:space="preserve">    </w:t>
            </w:r>
            <w:r>
              <w:rPr>
                <w:rFonts w:ascii="Times New Roman" w:hAnsi="Times New Roman"/>
                <w:i/>
                <w:iCs/>
                <w:sz w:val="28"/>
                <w:szCs w:val="28"/>
                <w:u w:val="none"/>
              </w:rPr>
              <w:t xml:space="preserve"> </w:t>
            </w:r>
            <w:r w:rsidR="00CB7975">
              <w:rPr>
                <w:rFonts w:ascii="Times New Roman" w:hAnsi="Times New Roman"/>
                <w:i/>
                <w:iCs/>
                <w:sz w:val="28"/>
                <w:szCs w:val="28"/>
                <w:u w:val="none"/>
              </w:rPr>
              <w:t xml:space="preserve">Lạng Sơn, ngày </w:t>
            </w:r>
            <w:r w:rsidR="001545A3">
              <w:rPr>
                <w:rFonts w:ascii="Times New Roman" w:hAnsi="Times New Roman"/>
                <w:i/>
                <w:iCs/>
                <w:sz w:val="28"/>
                <w:szCs w:val="28"/>
                <w:u w:val="none"/>
              </w:rPr>
              <w:t xml:space="preserve">  </w:t>
            </w:r>
            <w:r w:rsidR="009E34B3" w:rsidRPr="00D94E94">
              <w:rPr>
                <w:rFonts w:ascii="Times New Roman" w:hAnsi="Times New Roman"/>
                <w:i/>
                <w:iCs/>
                <w:sz w:val="28"/>
                <w:szCs w:val="28"/>
                <w:u w:val="none"/>
              </w:rPr>
              <w:t xml:space="preserve"> tháng </w:t>
            </w:r>
            <w:r w:rsidR="001545A3">
              <w:rPr>
                <w:rFonts w:ascii="Times New Roman" w:hAnsi="Times New Roman"/>
                <w:i/>
                <w:iCs/>
                <w:sz w:val="28"/>
                <w:szCs w:val="28"/>
                <w:u w:val="none"/>
              </w:rPr>
              <w:t xml:space="preserve">   </w:t>
            </w:r>
            <w:r w:rsidR="009E34B3" w:rsidRPr="00D94E94">
              <w:rPr>
                <w:rFonts w:ascii="Times New Roman" w:hAnsi="Times New Roman"/>
                <w:i/>
                <w:iCs/>
                <w:sz w:val="28"/>
                <w:szCs w:val="28"/>
                <w:u w:val="none"/>
              </w:rPr>
              <w:t xml:space="preserve"> năm 2026</w:t>
            </w:r>
          </w:p>
        </w:tc>
      </w:tr>
    </w:tbl>
    <w:p w14:paraId="639A7701" w14:textId="77777777" w:rsidR="009E34B3" w:rsidRPr="00183AE3" w:rsidRDefault="009E34B3" w:rsidP="009A0AF1">
      <w:pPr>
        <w:tabs>
          <w:tab w:val="right" w:leader="dot" w:pos="7920"/>
        </w:tabs>
        <w:spacing w:before="120"/>
        <w:jc w:val="center"/>
        <w:rPr>
          <w:b/>
        </w:rPr>
      </w:pPr>
      <w:r w:rsidRPr="00183AE3">
        <w:rPr>
          <w:b/>
        </w:rPr>
        <w:t>TỜ TRÌNH</w:t>
      </w:r>
    </w:p>
    <w:p w14:paraId="59C2202B" w14:textId="40EAE14F" w:rsidR="00212A20" w:rsidRDefault="001545A3" w:rsidP="00212A20">
      <w:pPr>
        <w:spacing w:before="120"/>
        <w:jc w:val="center"/>
        <w:rPr>
          <w:b/>
          <w:spacing w:val="-2"/>
          <w:szCs w:val="28"/>
          <w:lang w:val="pt-BR"/>
        </w:rPr>
      </w:pPr>
      <w:r>
        <w:rPr>
          <w:b/>
          <w:spacing w:val="-2"/>
          <w:szCs w:val="28"/>
          <w:lang w:val="pt-BR"/>
        </w:rPr>
        <w:t>Dự thảo Quyết định của Uỷ ban nhân dân</w:t>
      </w:r>
      <w:r w:rsidR="009E34B3" w:rsidRPr="00457710">
        <w:rPr>
          <w:b/>
          <w:spacing w:val="-2"/>
          <w:szCs w:val="28"/>
          <w:lang w:val="pt-BR"/>
        </w:rPr>
        <w:t xml:space="preserve"> tỉnh</w:t>
      </w:r>
      <w:r w:rsidR="00C91DF5">
        <w:t xml:space="preserve"> </w:t>
      </w:r>
      <w:r w:rsidR="00C91DF5">
        <w:rPr>
          <w:b/>
        </w:rPr>
        <w:t>về</w:t>
      </w:r>
      <w:r w:rsidR="00C91DF5">
        <w:t xml:space="preserve"> </w:t>
      </w:r>
      <w:r w:rsidR="00212A20">
        <w:rPr>
          <w:b/>
          <w:spacing w:val="-2"/>
          <w:szCs w:val="28"/>
          <w:lang w:val="pt-BR"/>
        </w:rPr>
        <w:t>t</w:t>
      </w:r>
      <w:r w:rsidR="00212A20" w:rsidRPr="00212A20">
        <w:rPr>
          <w:b/>
          <w:spacing w:val="-2"/>
          <w:szCs w:val="28"/>
          <w:lang w:val="pt-BR"/>
        </w:rPr>
        <w:t>iêu chuẩn, định</w:t>
      </w:r>
      <w:r w:rsidR="00212A20">
        <w:rPr>
          <w:b/>
          <w:spacing w:val="-2"/>
          <w:szCs w:val="28"/>
          <w:lang w:val="pt-BR"/>
        </w:rPr>
        <w:t xml:space="preserve"> mức sử dụng máy móc, thiết bị </w:t>
      </w:r>
      <w:r w:rsidR="00212A20" w:rsidRPr="00212A20">
        <w:rPr>
          <w:b/>
          <w:spacing w:val="-2"/>
          <w:szCs w:val="28"/>
          <w:lang w:val="pt-BR"/>
        </w:rPr>
        <w:t>trong lĩnh vực Y tế trên địa bàn tỉnh Lạng Sơn</w:t>
      </w:r>
    </w:p>
    <w:p w14:paraId="5FAB7603" w14:textId="2627A3C2" w:rsidR="009E34B3" w:rsidRPr="0009374E" w:rsidRDefault="009E34B3" w:rsidP="00212A20">
      <w:pPr>
        <w:spacing w:before="120"/>
        <w:jc w:val="center"/>
      </w:pPr>
      <w:r w:rsidRPr="0009374E">
        <w:rPr>
          <w:noProof/>
        </w:rPr>
        <mc:AlternateContent>
          <mc:Choice Requires="wps">
            <w:drawing>
              <wp:anchor distT="0" distB="0" distL="114300" distR="114300" simplePos="0" relativeHeight="251661312" behindDoc="0" locked="0" layoutInCell="1" allowOverlap="1" wp14:anchorId="07F2F34C" wp14:editId="0E6C6342">
                <wp:simplePos x="0" y="0"/>
                <wp:positionH relativeFrom="column">
                  <wp:posOffset>1779270</wp:posOffset>
                </wp:positionH>
                <wp:positionV relativeFrom="paragraph">
                  <wp:posOffset>45085</wp:posOffset>
                </wp:positionV>
                <wp:extent cx="2202815" cy="0"/>
                <wp:effectExtent l="11430" t="12700" r="5080" b="63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061EB3" id="_x0000_t32" coordsize="21600,21600" o:spt="32" o:oned="t" path="m,l21600,21600e" filled="f">
                <v:path arrowok="t" fillok="f" o:connecttype="none"/>
                <o:lock v:ext="edit" shapetype="t"/>
              </v:shapetype>
              <v:shape id="Straight Arrow Connector 4" o:spid="_x0000_s1026" type="#_x0000_t32" style="position:absolute;margin-left:140.1pt;margin-top:3.55pt;width:173.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xrJAIAAEoEAAAOAAAAZHJzL2Uyb0RvYy54bWysVE2P2jAQvVfqf7B8h3w0UIgIq1UCvWxb&#10;JLY/wNgOsZp4LNsQUNX/XtskiG0vVdUcnHHG8+bNzHNWT5euRWeujQBZ4GQaY8QlBSbkscDfXreT&#10;BUbGEslIC5IX+MoNflq/f7fqVc5TaKBlXCMHIk3eqwI31qo8igxteEfMFBSXzlmD7oh1W32MmCa9&#10;Q+/aKI3jedSDZkoD5ca4r9XNidcBv645tV/r2nCL2gI7bjasOqwHv0brFcmPmqhG0IEG+QcWHRHS&#10;Jb1DVcQSdNLiD6hOUA0Gajul0EVQ14LyUIOrJol/q2bfEMVDLa45Rt3bZP4fLP1y3mkkWIEzjCTp&#10;3Ij2VhNxbCx61hp6VIKUro2gUea71SuTu6BS7rSvl17kXr0A/W6QhLIh8sgD69erclCJj4jehPiN&#10;US7nof8MzJ0hJwuhdZdadx7SNQVdwoSu9wnxi0XUfUzTOF0kM4zo6ItIPgYqbewnDh3yRoHNUMe9&#10;gCSkIecXYz0tko8BPquErWjbIIdWor7Ay1k6CwEGWsG80x8z+ngoW43OxAsqPKFG53k8puEkWQBr&#10;OGGbwbZEtDfbJW+lx3OFOTqDdVPMj2W83Cw2i2ySpfPNJIuravK8LbPJfJt8nFUfqrKskp+eWpLl&#10;jWCMS89uVG+S/Z06hnt0091dv/c2RG/RQ78c2fEdSIfJ+mHeZHEAdt3pceJOsOHwcLn8jXjcO/vx&#10;F7D+BQAA//8DAFBLAwQUAAYACAAAACEAY7zYCNoAAAAHAQAADwAAAGRycy9kb3ducmV2LnhtbEyO&#10;wU7DMBBE70j8g7VIXBC1Y4lSQpyqQuLAkbYS1228JIF4HcVOE/r1uFzobUYzmnnFenadONIQWs8G&#10;soUCQVx523JtYL97vV+BCBHZYueZDPxQgHV5fVVgbv3E73TcxlqkEQ45Gmhi7HMpQ9WQw7DwPXHK&#10;Pv3gMCY71NIOOKVx10mt1FI6bDk9NNjTS0PV93Z0BiiMD5naPLl6/3aa7j706Wvqd8bc3sybZxCR&#10;5vhfhjN+QocyMR38yDaIzoBeKZ2qBh4zEClf6rM4/HlZFvKSv/wFAAD//wMAUEsBAi0AFAAGAAgA&#10;AAAhALaDOJL+AAAA4QEAABMAAAAAAAAAAAAAAAAAAAAAAFtDb250ZW50X1R5cGVzXS54bWxQSwEC&#10;LQAUAAYACAAAACEAOP0h/9YAAACUAQAACwAAAAAAAAAAAAAAAAAvAQAAX3JlbHMvLnJlbHNQSwEC&#10;LQAUAAYACAAAACEAI2lsayQCAABKBAAADgAAAAAAAAAAAAAAAAAuAgAAZHJzL2Uyb0RvYy54bWxQ&#10;SwECLQAUAAYACAAAACEAY7zYCNoAAAAHAQAADwAAAAAAAAAAAAAAAAB+BAAAZHJzL2Rvd25yZXYu&#10;eG1sUEsFBgAAAAAEAAQA8wAAAIUFAAAAAA==&#10;"/>
            </w:pict>
          </mc:Fallback>
        </mc:AlternateContent>
      </w:r>
    </w:p>
    <w:p w14:paraId="4FDB412F" w14:textId="53476D3E" w:rsidR="009E34B3" w:rsidRPr="00751907" w:rsidRDefault="009E34B3" w:rsidP="009A0AF1">
      <w:pPr>
        <w:spacing w:before="120"/>
        <w:jc w:val="center"/>
      </w:pPr>
      <w:r w:rsidRPr="00751907">
        <w:t>Kính gửi: Ủy ban nhân dân tỉnh Lạng Sơn.</w:t>
      </w:r>
    </w:p>
    <w:p w14:paraId="6FE15630" w14:textId="77777777" w:rsidR="00467FAF" w:rsidRPr="00467FAF" w:rsidRDefault="00467FAF" w:rsidP="009A0AF1">
      <w:pPr>
        <w:spacing w:before="120"/>
        <w:ind w:firstLine="709"/>
        <w:jc w:val="both"/>
        <w:rPr>
          <w:sz w:val="6"/>
        </w:rPr>
      </w:pPr>
    </w:p>
    <w:p w14:paraId="74DDD144" w14:textId="19F4D508" w:rsidR="009E34B3" w:rsidRPr="001F1004" w:rsidRDefault="00FD4234" w:rsidP="00A72921">
      <w:pPr>
        <w:spacing w:before="100"/>
        <w:ind w:firstLine="709"/>
        <w:jc w:val="both"/>
      </w:pPr>
      <w:r w:rsidRPr="001F1004">
        <w:t>Thực hiện quy định của Luật Ban hành văn b</w:t>
      </w:r>
      <w:r w:rsidR="001545A3">
        <w:t xml:space="preserve">ản quy phạm pháp luật, </w:t>
      </w:r>
      <w:r w:rsidR="009E34B3" w:rsidRPr="001F1004">
        <w:t xml:space="preserve">Sở Y tế </w:t>
      </w:r>
      <w:r w:rsidRPr="001F1004">
        <w:t xml:space="preserve">kính </w:t>
      </w:r>
      <w:r w:rsidR="009E34B3" w:rsidRPr="001F1004">
        <w:t xml:space="preserve">trình Ủy ban nhân dân tỉnh </w:t>
      </w:r>
      <w:r w:rsidR="001545A3">
        <w:t>dự thảo</w:t>
      </w:r>
      <w:r w:rsidR="009E34B3" w:rsidRPr="001F1004">
        <w:t xml:space="preserve"> Quyết định</w:t>
      </w:r>
      <w:r w:rsidR="00C91DF5" w:rsidRPr="001F1004">
        <w:t xml:space="preserve"> </w:t>
      </w:r>
      <w:r w:rsidR="009B20F6" w:rsidRPr="009B20F6">
        <w:t xml:space="preserve">về </w:t>
      </w:r>
      <w:r w:rsidR="00DD35F6" w:rsidRPr="00DD35F6">
        <w:t>tiêu chuẩn, định mức sử dụng máy móc, thiết bị trong lĩnh vực Y tế trên địa bàn tỉnh Lạng Sơn</w:t>
      </w:r>
      <w:r w:rsidRPr="001F1004">
        <w:t>,</w:t>
      </w:r>
      <w:r w:rsidR="00C91DF5" w:rsidRPr="001F1004">
        <w:t xml:space="preserve"> </w:t>
      </w:r>
      <w:r w:rsidR="009E34B3" w:rsidRPr="001F1004">
        <w:t>như sau:</w:t>
      </w:r>
    </w:p>
    <w:p w14:paraId="7CB20E78" w14:textId="4AB96058" w:rsidR="00063FE7" w:rsidRPr="001F1004" w:rsidRDefault="00063FE7" w:rsidP="00A72921">
      <w:pPr>
        <w:spacing w:before="100"/>
        <w:ind w:firstLine="720"/>
        <w:jc w:val="both"/>
        <w:rPr>
          <w:szCs w:val="28"/>
          <w:lang w:val="sv-FI"/>
        </w:rPr>
      </w:pPr>
      <w:r w:rsidRPr="001F1004">
        <w:rPr>
          <w:b/>
          <w:bCs/>
          <w:szCs w:val="28"/>
          <w:lang w:val="nl-NL"/>
        </w:rPr>
        <w:t xml:space="preserve">I. SỰ CẦN THIẾT </w:t>
      </w:r>
      <w:r w:rsidR="00FD4234" w:rsidRPr="001F1004">
        <w:rPr>
          <w:b/>
          <w:bCs/>
          <w:szCs w:val="28"/>
          <w:lang w:val="nl-NL"/>
        </w:rPr>
        <w:t>XÂY DỰNG QUYẾT ĐỊNH</w:t>
      </w:r>
      <w:r w:rsidRPr="001F1004">
        <w:rPr>
          <w:b/>
          <w:bCs/>
          <w:szCs w:val="28"/>
          <w:lang w:val="nl-NL"/>
        </w:rPr>
        <w:t xml:space="preserve"> </w:t>
      </w:r>
    </w:p>
    <w:p w14:paraId="55E1F9AB" w14:textId="5FD7AA1B" w:rsidR="00063FE7" w:rsidRPr="001F1004" w:rsidRDefault="00063FE7" w:rsidP="00A72921">
      <w:pPr>
        <w:tabs>
          <w:tab w:val="left" w:pos="1988"/>
        </w:tabs>
        <w:spacing w:before="100"/>
        <w:ind w:firstLine="720"/>
        <w:jc w:val="both"/>
        <w:rPr>
          <w:b/>
          <w:bCs/>
          <w:szCs w:val="28"/>
          <w:lang w:val="sv-FI"/>
        </w:rPr>
      </w:pPr>
      <w:r w:rsidRPr="001F1004">
        <w:rPr>
          <w:b/>
          <w:szCs w:val="28"/>
          <w:lang w:val="sv-FI"/>
        </w:rPr>
        <w:t xml:space="preserve">1. Cơ sở </w:t>
      </w:r>
      <w:r w:rsidR="0062537F">
        <w:rPr>
          <w:b/>
          <w:szCs w:val="28"/>
          <w:lang w:val="sv-FI"/>
        </w:rPr>
        <w:t xml:space="preserve">chính trị, </w:t>
      </w:r>
      <w:r w:rsidRPr="001F1004">
        <w:rPr>
          <w:b/>
          <w:szCs w:val="28"/>
          <w:lang w:val="sv-FI"/>
        </w:rPr>
        <w:t xml:space="preserve">pháp lý  </w:t>
      </w:r>
    </w:p>
    <w:p w14:paraId="559A7C8C" w14:textId="77777777" w:rsidR="0062537F" w:rsidRPr="00AD3988" w:rsidRDefault="0062537F" w:rsidP="0062537F">
      <w:pPr>
        <w:widowControl w:val="0"/>
        <w:suppressLineNumbers/>
        <w:tabs>
          <w:tab w:val="left" w:pos="709"/>
        </w:tabs>
        <w:spacing w:before="80"/>
        <w:ind w:firstLine="720"/>
        <w:jc w:val="both"/>
        <w:rPr>
          <w:bCs/>
          <w:szCs w:val="28"/>
          <w:lang w:val="pt-BR"/>
        </w:rPr>
      </w:pPr>
      <w:r w:rsidRPr="00AD3988">
        <w:rPr>
          <w:bCs/>
          <w:szCs w:val="28"/>
          <w:lang w:val="pt-BR"/>
        </w:rPr>
        <w:t xml:space="preserve">- Luật Tổ chức chính quyền địa phương số 72/2025/QH15; </w:t>
      </w:r>
    </w:p>
    <w:p w14:paraId="2BA14A38" w14:textId="022C3135" w:rsidR="0062537F" w:rsidRDefault="0062537F"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62537F">
        <w:rPr>
          <w:szCs w:val="28"/>
          <w:lang w:val="es-ES"/>
        </w:rPr>
        <w:t>- Luật Ban hành văn bản quy phạm pháp luật số 64/2025/QH15, được sửa đổi, bổ sung bởi Luật số 87/2025/QH15;</w:t>
      </w:r>
    </w:p>
    <w:p w14:paraId="5933FA7F" w14:textId="0331E16A" w:rsidR="00063FE7" w:rsidRPr="001F1004" w:rsidRDefault="00063FE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xml:space="preserve">- </w:t>
      </w:r>
      <w:r w:rsidR="00114A9F" w:rsidRPr="001F1004">
        <w:rPr>
          <w:szCs w:val="28"/>
          <w:lang w:val="es-ES"/>
        </w:rPr>
        <w:t>Luật Quản lý, sử dụng tài sản công số 15/2017/QH14 được sửa đổi, bổ sung bởi Luật số 56/2024/QH15 và Luật số 90/2025/QH15</w:t>
      </w:r>
      <w:r w:rsidRPr="001F1004">
        <w:rPr>
          <w:szCs w:val="28"/>
          <w:lang w:val="es-ES"/>
        </w:rPr>
        <w:t>;</w:t>
      </w:r>
    </w:p>
    <w:p w14:paraId="3A1DD120" w14:textId="65A9B493" w:rsidR="00063FE7" w:rsidRPr="001F1004" w:rsidRDefault="00063FE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xml:space="preserve">- </w:t>
      </w:r>
      <w:r w:rsidR="00114A9F" w:rsidRPr="001F1004">
        <w:rPr>
          <w:szCs w:val="28"/>
          <w:lang w:val="es-ES"/>
        </w:rPr>
        <w:t>Nghị định số 98/2021/NĐ-CP ngày 08 tháng 11 năm 2021 của Chính phủ về quản lý trang thiết bị y tế được sửa đổi, bổ sung bởi Nghị định số 07/2023/NĐ-CP</w:t>
      </w:r>
      <w:r w:rsidRPr="001F1004">
        <w:rPr>
          <w:szCs w:val="28"/>
          <w:lang w:val="es-ES"/>
        </w:rPr>
        <w:t>;</w:t>
      </w:r>
    </w:p>
    <w:p w14:paraId="5A5464BE" w14:textId="45F4E71D" w:rsidR="00623238" w:rsidRPr="001F1004" w:rsidRDefault="00623238"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Nghị</w:t>
      </w:r>
      <w:r w:rsidR="00114A9F" w:rsidRPr="001F1004">
        <w:rPr>
          <w:szCs w:val="28"/>
          <w:lang w:val="es-ES"/>
        </w:rPr>
        <w:t xml:space="preserve"> định số 186/2025/NĐ-CP ngày 01 tháng 7 năm </w:t>
      </w:r>
      <w:r w:rsidRPr="001F1004">
        <w:rPr>
          <w:szCs w:val="28"/>
          <w:lang w:val="es-ES"/>
        </w:rPr>
        <w:t>2025 của Chính phủ Quy định chi tiết một số điều của luật Quản lý, sử dụng tài sản công;</w:t>
      </w:r>
    </w:p>
    <w:p w14:paraId="24EC7D30" w14:textId="6C855263" w:rsidR="00063FE7" w:rsidRPr="001F1004" w:rsidRDefault="00063FE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xml:space="preserve">- </w:t>
      </w:r>
      <w:bookmarkStart w:id="0" w:name="_Hlk230806809"/>
      <w:r w:rsidR="00BA0F82" w:rsidRPr="001F1004">
        <w:rPr>
          <w:szCs w:val="28"/>
          <w:lang w:val="es-ES"/>
        </w:rPr>
        <w:t>Quyết định</w:t>
      </w:r>
      <w:r w:rsidRPr="001F1004">
        <w:rPr>
          <w:szCs w:val="28"/>
          <w:lang w:val="es-ES"/>
        </w:rPr>
        <w:t xml:space="preserve"> số 15/2025/</w:t>
      </w:r>
      <w:r w:rsidR="00BA0F82" w:rsidRPr="001F1004">
        <w:rPr>
          <w:szCs w:val="28"/>
          <w:lang w:val="es-ES"/>
        </w:rPr>
        <w:t>QĐ-TTg</w:t>
      </w:r>
      <w:r w:rsidRPr="001F1004">
        <w:rPr>
          <w:szCs w:val="28"/>
          <w:lang w:val="es-ES"/>
        </w:rPr>
        <w:t xml:space="preserve"> ngày 14</w:t>
      </w:r>
      <w:r w:rsidR="00114A9F" w:rsidRPr="001F1004">
        <w:rPr>
          <w:szCs w:val="28"/>
          <w:lang w:val="es-ES"/>
        </w:rPr>
        <w:t xml:space="preserve"> tháng 6 năm </w:t>
      </w:r>
      <w:r w:rsidRPr="001F1004">
        <w:rPr>
          <w:szCs w:val="28"/>
          <w:lang w:val="es-ES"/>
        </w:rPr>
        <w:t>2025 của Thủ tướng Chính phủ Quy định tiêu chuẩn, định mức sử dụng máy móc, thiết bị</w:t>
      </w:r>
      <w:bookmarkEnd w:id="0"/>
      <w:r w:rsidRPr="001F1004">
        <w:rPr>
          <w:szCs w:val="28"/>
          <w:lang w:val="es-ES"/>
        </w:rPr>
        <w:t>;</w:t>
      </w:r>
      <w:r w:rsidR="00150A8C" w:rsidRPr="001F1004">
        <w:rPr>
          <w:szCs w:val="28"/>
          <w:lang w:val="es-ES"/>
        </w:rPr>
        <w:t xml:space="preserve"> Quyết</w:t>
      </w:r>
      <w:r w:rsidR="00114A9F" w:rsidRPr="001F1004">
        <w:rPr>
          <w:szCs w:val="28"/>
          <w:lang w:val="es-ES"/>
        </w:rPr>
        <w:t xml:space="preserve"> định số 10/2026/QĐ-TTg ngày 09 tháng 3 năm </w:t>
      </w:r>
      <w:r w:rsidR="00150A8C" w:rsidRPr="001F1004">
        <w:rPr>
          <w:szCs w:val="28"/>
          <w:lang w:val="es-ES"/>
        </w:rPr>
        <w:t>2026 sửa đổi, bổ sung một số điều của Quyết định số 15/2025/QĐ-TTg ngày 14</w:t>
      </w:r>
      <w:r w:rsidR="00114A9F" w:rsidRPr="001F1004">
        <w:rPr>
          <w:szCs w:val="28"/>
          <w:lang w:val="es-ES"/>
        </w:rPr>
        <w:t xml:space="preserve"> tháng 6 năm </w:t>
      </w:r>
      <w:r w:rsidR="00150A8C" w:rsidRPr="001F1004">
        <w:rPr>
          <w:szCs w:val="28"/>
          <w:lang w:val="es-ES"/>
        </w:rPr>
        <w:t>2025 của Thủ tướng Chính phủ Quy định tiêu chuẩn, định mức sử dụng máy móc, thiết bị</w:t>
      </w:r>
      <w:r w:rsidR="00947ECD" w:rsidRPr="001F1004">
        <w:rPr>
          <w:szCs w:val="28"/>
          <w:lang w:val="es-ES"/>
        </w:rPr>
        <w:t>;</w:t>
      </w:r>
    </w:p>
    <w:p w14:paraId="3F60EE5C" w14:textId="77777777" w:rsidR="00063FE7" w:rsidRPr="001F1004" w:rsidRDefault="00063FE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xml:space="preserve">- Thông tư số 49/2014/TT-BYT ngày 22 tháng 12 năm 2014 của Bộ trưởng Bộ Y tế quy định danh mục trang thiết bị y tế thiết yếu của Trung tâm Giám định Y khoa tỉnh, thành phố trực thuộc trung ương; </w:t>
      </w:r>
    </w:p>
    <w:p w14:paraId="04A51658" w14:textId="77777777" w:rsidR="00063FE7" w:rsidRPr="001F1004" w:rsidRDefault="00063FE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Thông tư 53/2015/TT-BYT ngày 28 tháng 12 năm 2015 của Bộ trưởng Bộ Y tế quy định điều kiện cơ sở vật chất, trang thiết bị, phương tiện giám định cho tổ chức giám định tư pháp công lập trong lĩnh vực pháp y, pháp y tâm thần;</w:t>
      </w:r>
    </w:p>
    <w:p w14:paraId="3A5EB7BE" w14:textId="23D9CC74" w:rsidR="00342987" w:rsidRPr="001F1004" w:rsidRDefault="0034298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xml:space="preserve">- Thông tư số 10/2026/TT-BYT ngày 10 tháng 5 năm 2026 của Bộ Y tế Quy định chi tiết hướng dẫn về tiêu chuẩn định mức sử dụng máy móc, thiết bị chuyên dùng trong lĩnh vực y tế lĩnh vực quản lý nhà nước </w:t>
      </w:r>
      <w:r w:rsidR="002150C3" w:rsidRPr="001F1004">
        <w:rPr>
          <w:szCs w:val="28"/>
          <w:lang w:val="es-ES"/>
        </w:rPr>
        <w:t>của Bộ Y</w:t>
      </w:r>
      <w:r w:rsidRPr="001F1004">
        <w:rPr>
          <w:szCs w:val="28"/>
          <w:lang w:val="es-ES"/>
        </w:rPr>
        <w:t xml:space="preserve"> tế và phân </w:t>
      </w:r>
      <w:r w:rsidRPr="001F1004">
        <w:rPr>
          <w:szCs w:val="28"/>
          <w:lang w:val="es-ES"/>
        </w:rPr>
        <w:lastRenderedPageBreak/>
        <w:t>cấp thẩm quyền quyết định tiêu chuẩn, định mức sử dụng máy móc, thiết bị chuyên dùng th</w:t>
      </w:r>
      <w:r w:rsidR="00114A9F" w:rsidRPr="001F1004">
        <w:rPr>
          <w:szCs w:val="28"/>
          <w:lang w:val="es-ES"/>
        </w:rPr>
        <w:t>uộc phạm vi quản lý của Bộ Y tế;</w:t>
      </w:r>
    </w:p>
    <w:p w14:paraId="0C31171C" w14:textId="438FEEEC" w:rsidR="002E1C62" w:rsidRPr="001F1004" w:rsidRDefault="002E1C62"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xml:space="preserve">- </w:t>
      </w:r>
      <w:r w:rsidR="00E37CF0" w:rsidRPr="001F1004">
        <w:rPr>
          <w:szCs w:val="28"/>
          <w:lang w:val="es-ES"/>
        </w:rPr>
        <w:t>Thông tư số 22/2026/TT-BYT ngày 29 tháng 6 năm 2026 của Bộ trưởng Bộ Y tế hướng dẫn danh mục máy móc, thiết bị cơ bản phục vụ hoạt động chuyên môn của Tr</w:t>
      </w:r>
      <w:r w:rsidR="00582C38" w:rsidRPr="001F1004">
        <w:rPr>
          <w:szCs w:val="28"/>
          <w:lang w:val="es-ES"/>
        </w:rPr>
        <w:t>ạ</w:t>
      </w:r>
      <w:r w:rsidR="00E37CF0" w:rsidRPr="001F1004">
        <w:rPr>
          <w:szCs w:val="28"/>
          <w:lang w:val="es-ES"/>
        </w:rPr>
        <w:t>m Y tế xã, phường, đặc khu;</w:t>
      </w:r>
    </w:p>
    <w:p w14:paraId="4E961CA2" w14:textId="77777777" w:rsidR="002E1C62" w:rsidRPr="001F1004" w:rsidRDefault="00FD4234"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zCs w:val="28"/>
          <w:lang w:val="es-ES"/>
        </w:rPr>
      </w:pPr>
      <w:r w:rsidRPr="001F1004">
        <w:rPr>
          <w:szCs w:val="28"/>
          <w:lang w:val="es-ES"/>
        </w:rPr>
        <w:t xml:space="preserve">- Khoản 1 Điều 50 Luật Ban hành văn bản quy phạm pháp luật ngày 19 </w:t>
      </w:r>
    </w:p>
    <w:p w14:paraId="49E17A53" w14:textId="4CFB137F" w:rsidR="002E1C62" w:rsidRPr="001F1004" w:rsidRDefault="00FD4234" w:rsidP="00A72921">
      <w:pPr>
        <w:pBdr>
          <w:top w:val="dotted" w:sz="4" w:space="0" w:color="FFFFFF"/>
          <w:left w:val="dotted" w:sz="4" w:space="0" w:color="FFFFFF"/>
          <w:bottom w:val="dotted" w:sz="4" w:space="16" w:color="FFFFFF"/>
          <w:right w:val="dotted" w:sz="4" w:space="0" w:color="FFFFFF"/>
        </w:pBdr>
        <w:shd w:val="clear" w:color="auto" w:fill="FFFFFF"/>
        <w:spacing w:before="100"/>
        <w:jc w:val="both"/>
        <w:rPr>
          <w:szCs w:val="28"/>
          <w:lang w:val="es-ES"/>
        </w:rPr>
      </w:pPr>
      <w:r w:rsidRPr="001F1004">
        <w:rPr>
          <w:szCs w:val="28"/>
          <w:lang w:val="es-ES"/>
        </w:rPr>
        <w:t xml:space="preserve">tháng 02 năm 2025 quy định: </w:t>
      </w:r>
    </w:p>
    <w:p w14:paraId="631543E2" w14:textId="77777777" w:rsidR="00FD4234" w:rsidRPr="001F1004" w:rsidRDefault="00FD4234"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i/>
          <w:szCs w:val="28"/>
          <w:lang w:val="es-ES"/>
        </w:rPr>
      </w:pPr>
      <w:r w:rsidRPr="001F1004">
        <w:rPr>
          <w:i/>
          <w:szCs w:val="28"/>
          <w:lang w:val="es-ES"/>
        </w:rPr>
        <w:t xml:space="preserve">“Điều 50. Trường hợp và thẩm quyền quyết định xây dựng, ban hành văn bản quy phạm pháp luật theo trình tự, thủ tục rút gọn </w:t>
      </w:r>
    </w:p>
    <w:p w14:paraId="41DA1130" w14:textId="4C5714C0" w:rsidR="00FD4234" w:rsidRPr="001F1004" w:rsidRDefault="00FD4234"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i/>
          <w:szCs w:val="28"/>
          <w:lang w:val="es-ES"/>
        </w:rPr>
      </w:pPr>
      <w:r w:rsidRPr="001F1004">
        <w:rPr>
          <w:i/>
          <w:szCs w:val="28"/>
          <w:lang w:val="es-ES"/>
        </w:rPr>
        <w:t>1. Việc xây dựng, ban hành văn bản quy phạm pháp luật được thực hiện theo trình tự, thủ tục rút gọn thuộc trường hợp sau đây: …b) Trường hợp cấp bách để giải quyết v</w:t>
      </w:r>
      <w:r w:rsidR="002E1C62" w:rsidRPr="001F1004">
        <w:rPr>
          <w:i/>
          <w:szCs w:val="28"/>
          <w:lang w:val="es-ES"/>
        </w:rPr>
        <w:t>ấn đề phát sinh trong thực tiễn</w:t>
      </w:r>
      <w:r w:rsidR="008E3F81" w:rsidRPr="001F1004">
        <w:rPr>
          <w:i/>
          <w:szCs w:val="28"/>
          <w:lang w:val="es-ES"/>
        </w:rPr>
        <w:t>…</w:t>
      </w:r>
      <w:r w:rsidRPr="001F1004">
        <w:rPr>
          <w:i/>
          <w:szCs w:val="28"/>
          <w:lang w:val="es-ES"/>
        </w:rPr>
        <w:t>”.</w:t>
      </w:r>
    </w:p>
    <w:p w14:paraId="5EBBDA00" w14:textId="77777777" w:rsidR="00063FE7" w:rsidRPr="001F1004" w:rsidRDefault="00063FE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b/>
          <w:szCs w:val="28"/>
          <w:lang w:val="sv-FI"/>
        </w:rPr>
      </w:pPr>
      <w:r w:rsidRPr="001F1004">
        <w:rPr>
          <w:b/>
          <w:szCs w:val="28"/>
          <w:lang w:val="sv-FI"/>
        </w:rPr>
        <w:t>2. Cơ sở thực tiễn</w:t>
      </w:r>
    </w:p>
    <w:p w14:paraId="5B21F91C" w14:textId="224B4016" w:rsidR="00F355F3" w:rsidRPr="001F1004" w:rsidRDefault="00F355F3"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b/>
          <w:i/>
          <w:szCs w:val="28"/>
          <w:lang w:val="pt-BR"/>
        </w:rPr>
      </w:pPr>
      <w:r w:rsidRPr="001F1004">
        <w:rPr>
          <w:b/>
          <w:i/>
          <w:szCs w:val="28"/>
          <w:lang w:val="pt-BR"/>
        </w:rPr>
        <w:t>2.1. Về sắp xếp tổ chức bộ máy:</w:t>
      </w:r>
    </w:p>
    <w:p w14:paraId="5C4292F4" w14:textId="70C4E0C7" w:rsidR="004B5D81" w:rsidRPr="001F1004" w:rsidRDefault="00A170C2"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pPr>
      <w:r w:rsidRPr="001F1004">
        <w:rPr>
          <w:szCs w:val="28"/>
          <w:lang w:val="pt-BR"/>
        </w:rPr>
        <w:t>Sau khi</w:t>
      </w:r>
      <w:r w:rsidR="00063FE7" w:rsidRPr="001F1004">
        <w:rPr>
          <w:szCs w:val="28"/>
          <w:lang w:val="pt-BR"/>
        </w:rPr>
        <w:t xml:space="preserve"> </w:t>
      </w:r>
      <w:r w:rsidR="00342987" w:rsidRPr="001F1004">
        <w:rPr>
          <w:spacing w:val="-4"/>
          <w:szCs w:val="28"/>
          <w:lang w:val="af-ZA"/>
        </w:rPr>
        <w:t xml:space="preserve">Quyết </w:t>
      </w:r>
      <w:r w:rsidR="00114A9F" w:rsidRPr="001F1004">
        <w:rPr>
          <w:spacing w:val="-4"/>
          <w:szCs w:val="28"/>
          <w:lang w:val="af-ZA"/>
        </w:rPr>
        <w:t xml:space="preserve">định số 25/2025/QĐ-UBND ngày 14 tháng 3 năm </w:t>
      </w:r>
      <w:r w:rsidR="00342987" w:rsidRPr="001F1004">
        <w:rPr>
          <w:spacing w:val="-4"/>
          <w:szCs w:val="28"/>
          <w:lang w:val="af-ZA"/>
        </w:rPr>
        <w:t>2025 của Ủy ban nhân dân tỉnh</w:t>
      </w:r>
      <w:r w:rsidRPr="001F1004">
        <w:rPr>
          <w:spacing w:val="-4"/>
          <w:szCs w:val="28"/>
          <w:lang w:val="af-ZA"/>
        </w:rPr>
        <w:t xml:space="preserve"> ban hành đã</w:t>
      </w:r>
      <w:r w:rsidR="004B5D81" w:rsidRPr="001F1004">
        <w:rPr>
          <w:spacing w:val="-4"/>
          <w:szCs w:val="28"/>
          <w:lang w:val="af-ZA"/>
        </w:rPr>
        <w:t xml:space="preserve"> là cơ sở cho các đơn vị y tế trên địa bàn tỉnh làm căn cứ để mua sắm, trang bị máy móc, thiết bị chuyên dùng đáp ứng nhu cầu chuyên môn, phát triển danh mục kỹ thuật từng bước nâng cao chất lượng phục vụ hoạt động khám bệnh, chữa bệnh và phòng chống dịch bệnh trên địa bàn tỉnh và</w:t>
      </w:r>
      <w:r w:rsidR="00826944" w:rsidRPr="001F1004">
        <w:rPr>
          <w:spacing w:val="-4"/>
          <w:szCs w:val="28"/>
          <w:lang w:val="af-ZA"/>
        </w:rPr>
        <w:t xml:space="preserve"> đã từng bước nâng cao nhận thức, vai trò, trách nhiệm trong công tác quản lý, khai thác, bố trí, phân bổ hợp lý phục vụ cho hoạt động của các cơ quan đơn vị</w:t>
      </w:r>
      <w:r w:rsidR="00C53AEC" w:rsidRPr="001F1004">
        <w:rPr>
          <w:spacing w:val="-4"/>
          <w:szCs w:val="28"/>
          <w:lang w:val="af-ZA"/>
        </w:rPr>
        <w:t xml:space="preserve">, trong </w:t>
      </w:r>
      <w:r w:rsidR="00A72921">
        <w:rPr>
          <w:spacing w:val="-4"/>
          <w:szCs w:val="28"/>
          <w:lang w:val="af-ZA"/>
        </w:rPr>
        <w:t>b</w:t>
      </w:r>
      <w:r w:rsidR="00C53AEC" w:rsidRPr="001F1004">
        <w:rPr>
          <w:spacing w:val="-4"/>
          <w:szCs w:val="28"/>
          <w:lang w:val="af-ZA"/>
        </w:rPr>
        <w:t>ối cảnh thực hiện mô hình chính quyền địa phương 3 cấp.</w:t>
      </w:r>
      <w:r w:rsidR="004B5D81" w:rsidRPr="001F1004">
        <w:t xml:space="preserve"> </w:t>
      </w:r>
    </w:p>
    <w:p w14:paraId="0DEF63E4" w14:textId="178B75DE" w:rsidR="004E242E" w:rsidRPr="001F1004" w:rsidRDefault="004E242E"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spacing w:val="-4"/>
          <w:szCs w:val="28"/>
          <w:lang w:val="af-ZA"/>
        </w:rPr>
      </w:pPr>
      <w:r w:rsidRPr="001F1004">
        <w:rPr>
          <w:spacing w:val="-4"/>
          <w:szCs w:val="28"/>
          <w:lang w:val="af-ZA"/>
        </w:rPr>
        <w:t xml:space="preserve">Từ ngày </w:t>
      </w:r>
      <w:r w:rsidR="00114A9F" w:rsidRPr="001F1004">
        <w:rPr>
          <w:spacing w:val="-4"/>
          <w:szCs w:val="28"/>
          <w:lang w:val="af-ZA"/>
        </w:rPr>
        <w:t xml:space="preserve">01 tháng 7 năm </w:t>
      </w:r>
      <w:r w:rsidRPr="001F1004">
        <w:rPr>
          <w:spacing w:val="-4"/>
          <w:szCs w:val="28"/>
          <w:lang w:val="af-ZA"/>
        </w:rPr>
        <w:t xml:space="preserve">2025 thực hiện chủ trương của Trung ương về sắp xếp </w:t>
      </w:r>
      <w:r w:rsidR="00B76E6F" w:rsidRPr="001F1004">
        <w:rPr>
          <w:spacing w:val="-4"/>
          <w:szCs w:val="28"/>
          <w:lang w:val="af-ZA"/>
        </w:rPr>
        <w:t xml:space="preserve">đơn vị hành chính và tổ </w:t>
      </w:r>
      <w:r w:rsidRPr="001F1004">
        <w:rPr>
          <w:spacing w:val="-4"/>
          <w:szCs w:val="28"/>
          <w:lang w:val="af-ZA"/>
        </w:rPr>
        <w:t>chức</w:t>
      </w:r>
      <w:r w:rsidR="00A170C2" w:rsidRPr="001F1004">
        <w:rPr>
          <w:spacing w:val="-4"/>
          <w:szCs w:val="28"/>
          <w:lang w:val="af-ZA"/>
        </w:rPr>
        <w:t xml:space="preserve"> chính quyền địa phương 02 cấp. </w:t>
      </w:r>
      <w:r w:rsidRPr="001F1004">
        <w:rPr>
          <w:spacing w:val="-4"/>
          <w:szCs w:val="28"/>
          <w:lang w:val="af-ZA"/>
        </w:rPr>
        <w:t xml:space="preserve">Tại Quyết định số 38/2025/QĐ-UBND ngày 30/6/2025 của Ủy ban nhân dân tỉnh quy định chức năng, nhiệm vụ, quyền hạn và cơ cấu tổ chức của Sở Y tế tỉnh Lạng Sơn, </w:t>
      </w:r>
      <w:r w:rsidR="00A170C2" w:rsidRPr="001F1004">
        <w:rPr>
          <w:spacing w:val="-4"/>
          <w:szCs w:val="28"/>
          <w:lang w:val="af-ZA"/>
        </w:rPr>
        <w:t xml:space="preserve">đã đổi tên </w:t>
      </w:r>
      <w:r w:rsidRPr="001F1004">
        <w:rPr>
          <w:spacing w:val="-4"/>
          <w:szCs w:val="28"/>
          <w:lang w:val="af-ZA"/>
        </w:rPr>
        <w:t xml:space="preserve">Trung tâm Y tế các huyện, </w:t>
      </w:r>
      <w:r w:rsidR="00B76E6F" w:rsidRPr="001F1004">
        <w:rPr>
          <w:spacing w:val="-4"/>
          <w:szCs w:val="28"/>
          <w:lang w:val="af-ZA"/>
        </w:rPr>
        <w:t xml:space="preserve">thành phố thành các </w:t>
      </w:r>
      <w:r w:rsidRPr="001F1004">
        <w:rPr>
          <w:spacing w:val="-4"/>
          <w:szCs w:val="28"/>
          <w:lang w:val="af-ZA"/>
        </w:rPr>
        <w:t>Trung tâm Y tế khu vực (sáp nhập Trung tâm Y tế thành phố Lạng Sơn vào Trung tâm Y tế huyện C</w:t>
      </w:r>
      <w:r w:rsidR="002150C3" w:rsidRPr="001F1004">
        <w:rPr>
          <w:spacing w:val="-4"/>
          <w:szCs w:val="28"/>
          <w:lang w:val="af-ZA"/>
        </w:rPr>
        <w:t>ao Lộc đổi tên thành Trung tâm Y</w:t>
      </w:r>
      <w:r w:rsidRPr="001F1004">
        <w:rPr>
          <w:spacing w:val="-4"/>
          <w:szCs w:val="28"/>
          <w:lang w:val="af-ZA"/>
        </w:rPr>
        <w:t xml:space="preserve"> tế khu vực Cao Lộc theo Quyết định số 1489/QĐ-UBND ngày 30</w:t>
      </w:r>
      <w:r w:rsidR="00114A9F" w:rsidRPr="001F1004">
        <w:rPr>
          <w:spacing w:val="-4"/>
          <w:szCs w:val="28"/>
          <w:lang w:val="af-ZA"/>
        </w:rPr>
        <w:t xml:space="preserve"> tháng 6 năm </w:t>
      </w:r>
      <w:r w:rsidRPr="001F1004">
        <w:rPr>
          <w:spacing w:val="-4"/>
          <w:szCs w:val="28"/>
          <w:lang w:val="af-ZA"/>
        </w:rPr>
        <w:t xml:space="preserve">2025 của UBND tỉnh Lạng Sơn). </w:t>
      </w:r>
      <w:r w:rsidR="00DA7117" w:rsidRPr="001F1004">
        <w:rPr>
          <w:spacing w:val="-4"/>
          <w:szCs w:val="28"/>
          <w:lang w:val="af-ZA"/>
        </w:rPr>
        <w:t>T</w:t>
      </w:r>
      <w:r w:rsidRPr="001F1004">
        <w:rPr>
          <w:spacing w:val="-4"/>
          <w:szCs w:val="28"/>
          <w:lang w:val="af-ZA"/>
        </w:rPr>
        <w:t>ừ ngày 01</w:t>
      </w:r>
      <w:r w:rsidR="00114A9F" w:rsidRPr="001F1004">
        <w:rPr>
          <w:spacing w:val="-4"/>
          <w:szCs w:val="28"/>
          <w:lang w:val="af-ZA"/>
        </w:rPr>
        <w:t xml:space="preserve"> tháng 01 năm </w:t>
      </w:r>
      <w:r w:rsidRPr="001F1004">
        <w:rPr>
          <w:spacing w:val="-4"/>
          <w:szCs w:val="28"/>
          <w:lang w:val="af-ZA"/>
        </w:rPr>
        <w:t>2026, các Trạm Y tế xã, phường là đơn vị sự nghiệp y tế công lập trực thuộc Uỷ ban nhân dân</w:t>
      </w:r>
      <w:r w:rsidR="00DA7117" w:rsidRPr="001F1004">
        <w:rPr>
          <w:spacing w:val="-4"/>
          <w:szCs w:val="28"/>
          <w:lang w:val="af-ZA"/>
        </w:rPr>
        <w:t xml:space="preserve"> xã, phường</w:t>
      </w:r>
      <w:r w:rsidRPr="001F1004">
        <w:rPr>
          <w:spacing w:val="-4"/>
          <w:szCs w:val="28"/>
          <w:lang w:val="af-ZA"/>
        </w:rPr>
        <w:t>.</w:t>
      </w:r>
    </w:p>
    <w:p w14:paraId="7AE6158B" w14:textId="3A9F70C1" w:rsidR="008E3F81" w:rsidRPr="001F1004" w:rsidRDefault="004B5D81"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iCs/>
          <w:szCs w:val="28"/>
          <w:lang w:val="es-ES"/>
        </w:rPr>
      </w:pPr>
      <w:r w:rsidRPr="001F1004">
        <w:rPr>
          <w:spacing w:val="-4"/>
          <w:szCs w:val="28"/>
          <w:lang w:val="af-ZA"/>
        </w:rPr>
        <w:t>Trong thời gian qua, do nhu cầu, yêu cầu nhiệm vụ trong công tác khám bệnh, chữa bệnh và chăm sóc sức khỏe của Nhân dân ngày càng cao, cùng với việc phát triển thêm các danh mục kỹ thuật nhằm nâng cao chất lượng khám chữa bệnh; nhiều đơn vị có nhu cầu trang bị thêm danh mục, số lượng máy móc, thiết bị chuyên dùng</w:t>
      </w:r>
      <w:r w:rsidR="004E242E" w:rsidRPr="001F1004">
        <w:rPr>
          <w:spacing w:val="-4"/>
          <w:szCs w:val="28"/>
          <w:lang w:val="af-ZA"/>
        </w:rPr>
        <w:t>.</w:t>
      </w:r>
      <w:r w:rsidR="004E242E" w:rsidRPr="001F1004">
        <w:rPr>
          <w:bCs/>
          <w:iCs/>
          <w:szCs w:val="28"/>
          <w:lang w:val="es-ES"/>
        </w:rPr>
        <w:t xml:space="preserve"> </w:t>
      </w:r>
      <w:r w:rsidR="004E242E" w:rsidRPr="001F1004">
        <w:rPr>
          <w:lang w:val="vi-VN"/>
        </w:rPr>
        <w:t>Theo</w:t>
      </w:r>
      <w:r w:rsidR="004E242E" w:rsidRPr="001F1004">
        <w:t xml:space="preserve"> </w:t>
      </w:r>
      <w:r w:rsidR="00114A9F" w:rsidRPr="001F1004">
        <w:rPr>
          <w:lang w:val="vi-VN"/>
        </w:rPr>
        <w:t>Nghị quyết số 72-NQ/TW, ngày 09</w:t>
      </w:r>
      <w:r w:rsidR="00114A9F" w:rsidRPr="001F1004">
        <w:t xml:space="preserve"> tháng </w:t>
      </w:r>
      <w:r w:rsidR="00114A9F" w:rsidRPr="001F1004">
        <w:rPr>
          <w:lang w:val="vi-VN"/>
        </w:rPr>
        <w:t>9</w:t>
      </w:r>
      <w:r w:rsidR="00114A9F" w:rsidRPr="001F1004">
        <w:t xml:space="preserve"> năm </w:t>
      </w:r>
      <w:r w:rsidR="004E242E" w:rsidRPr="001F1004">
        <w:rPr>
          <w:lang w:val="vi-VN"/>
        </w:rPr>
        <w:t>2025 của Bộ Chính trị về một số giải pháp đột phá, tăng cường bảo vệ, chăm sóc và nâng cao sức khỏe Nhân dân, Kế hoạch số 11-KH/TU Kế hoạch hành động của Ban thường vụ Tỉnh uỷ để thực hiện Nghị quyết số 72-NQ/TW với</w:t>
      </w:r>
      <w:r w:rsidR="004E242E" w:rsidRPr="001F1004">
        <w:rPr>
          <w:iCs/>
          <w:shd w:val="clear" w:color="auto" w:fill="FFFFFF"/>
          <w:lang w:val="vi-VN"/>
        </w:rPr>
        <w:t xml:space="preserve"> mục tiêu </w:t>
      </w:r>
      <w:r w:rsidR="004E242E" w:rsidRPr="001F1004">
        <w:rPr>
          <w:i/>
          <w:shd w:val="clear" w:color="auto" w:fill="FFFFFF"/>
          <w:lang w:val="vi-VN"/>
        </w:rPr>
        <w:t>“</w:t>
      </w:r>
      <w:r w:rsidR="004E242E" w:rsidRPr="001F1004">
        <w:rPr>
          <w:i/>
          <w:spacing w:val="-2"/>
          <w:lang w:val="vi-VN"/>
        </w:rPr>
        <w:t xml:space="preserve">phát triển chuyên khoa lão khoa trong Bệnh viện Đa khoa tỉnh và liên kết với bệnh viện Trung ương để đào tạo nhân lực, chuyển giao quy trình kỹ thuật, hội chẩn từ xa, định kỳ cử chuyên gia lên làm việc theo đợt để chuyển giao các kỹ thuật khó (can </w:t>
      </w:r>
      <w:r w:rsidR="004E242E" w:rsidRPr="001F1004">
        <w:rPr>
          <w:i/>
          <w:spacing w:val="-2"/>
          <w:lang w:val="vi-VN"/>
        </w:rPr>
        <w:lastRenderedPageBreak/>
        <w:t>thiệp mạch, phẫu thuật chuyên sâu, điều trị ung bướu…) nhằm giảm tối đa tình trạng bệnh nhân phải chuyển tuyến lên Trung ương; phấn đấu đến năm 2030 xây dựng Bệnh viện Đa khoa tỉnh đạt cấp chuyên sâu chất lượng cao trong khu vực…”</w:t>
      </w:r>
      <w:r w:rsidR="004E242E" w:rsidRPr="001F1004">
        <w:rPr>
          <w:i/>
          <w:spacing w:val="-2"/>
        </w:rPr>
        <w:t xml:space="preserve"> </w:t>
      </w:r>
      <w:r w:rsidR="004E242E" w:rsidRPr="001F1004">
        <w:rPr>
          <w:spacing w:val="-2"/>
        </w:rPr>
        <w:t xml:space="preserve">và </w:t>
      </w:r>
      <w:r w:rsidR="002150C3" w:rsidRPr="001F1004">
        <w:rPr>
          <w:spacing w:val="-2"/>
        </w:rPr>
        <w:t>“</w:t>
      </w:r>
      <w:r w:rsidR="004E242E" w:rsidRPr="001F1004">
        <w:rPr>
          <w:lang w:val="vi-VN"/>
        </w:rPr>
        <w:t xml:space="preserve"> </w:t>
      </w:r>
      <w:r w:rsidR="004E242E" w:rsidRPr="001F1004">
        <w:rPr>
          <w:i/>
          <w:lang w:val="vi-VN"/>
        </w:rPr>
        <w:t>Trung tâm y tế khu vực được tổ chức theo nhu cầu chăm sóc sức khỏe của Nhân dân tại địa phương, cung cấp đầy đủ, kịp thời dịch vụ phòng bệnh và khám bệnh, chữa bệnh nội trú, ngoại trú ở cấp cơ bản</w:t>
      </w:r>
      <w:r w:rsidR="002150C3" w:rsidRPr="001F1004">
        <w:rPr>
          <w:i/>
        </w:rPr>
        <w:t>”</w:t>
      </w:r>
      <w:r w:rsidR="004E242E" w:rsidRPr="001F1004">
        <w:rPr>
          <w:i/>
          <w:iCs/>
        </w:rPr>
        <w:t>;“…nâng cao năng lực hệ thống kiểm nghiệm, kiểm định, kiểm soát các yếu tố ảnh hưởng đến sức khỏe, chất lượng môi trường sống, học tập, làm việc, chất lượng thuốc, mỹ phẩm, thực phẩm…”</w:t>
      </w:r>
      <w:r w:rsidR="00673627" w:rsidRPr="001F1004">
        <w:rPr>
          <w:iCs/>
        </w:rPr>
        <w:t>. Đồng thời thực hiện</w:t>
      </w:r>
      <w:r w:rsidR="004E242E" w:rsidRPr="001F1004">
        <w:rPr>
          <w:bCs/>
          <w:iCs/>
          <w:szCs w:val="28"/>
        </w:rPr>
        <w:t xml:space="preserve"> </w:t>
      </w:r>
      <w:r w:rsidR="004E242E" w:rsidRPr="001F1004">
        <w:rPr>
          <w:bCs/>
          <w:iCs/>
          <w:szCs w:val="28"/>
          <w:lang w:val="es-ES"/>
        </w:rPr>
        <w:t>Đề án số 01-ĐA/TU ngày 13</w:t>
      </w:r>
      <w:r w:rsidR="00114A9F" w:rsidRPr="001F1004">
        <w:rPr>
          <w:bCs/>
          <w:iCs/>
          <w:szCs w:val="28"/>
          <w:lang w:val="es-ES"/>
        </w:rPr>
        <w:t xml:space="preserve"> tháng </w:t>
      </w:r>
      <w:r w:rsidR="004E242E" w:rsidRPr="001F1004">
        <w:rPr>
          <w:bCs/>
          <w:iCs/>
          <w:szCs w:val="28"/>
          <w:lang w:val="es-ES"/>
        </w:rPr>
        <w:t>10</w:t>
      </w:r>
      <w:r w:rsidR="00114A9F" w:rsidRPr="001F1004">
        <w:rPr>
          <w:bCs/>
          <w:iCs/>
          <w:szCs w:val="28"/>
          <w:lang w:val="es-ES"/>
        </w:rPr>
        <w:t xml:space="preserve"> năm </w:t>
      </w:r>
      <w:r w:rsidR="004E242E" w:rsidRPr="001F1004">
        <w:rPr>
          <w:bCs/>
          <w:iCs/>
          <w:szCs w:val="28"/>
          <w:lang w:val="es-ES"/>
        </w:rPr>
        <w:t>2025 của Tỉnh ủy Lạng Sơn kết thúc hoạt động của Ban Bảo vệ chăm sóc sức khỏe cán bộ tỉnh</w:t>
      </w:r>
      <w:r w:rsidR="00673627" w:rsidRPr="001F1004">
        <w:rPr>
          <w:bCs/>
          <w:iCs/>
          <w:szCs w:val="28"/>
          <w:lang w:val="es-ES"/>
        </w:rPr>
        <w:t>…</w:t>
      </w:r>
      <w:r w:rsidR="004E242E" w:rsidRPr="001F1004">
        <w:rPr>
          <w:bCs/>
          <w:iCs/>
          <w:szCs w:val="28"/>
          <w:lang w:val="es-ES"/>
        </w:rPr>
        <w:t>; sắp xếp lại chức năng, nhiệm vụ bảo vệ, chăm sóc sức khỏe cán bộ tỉnh Lạng Sơn, Bệnh viện Phục hồi chức năng được giao nhiệm vụ thành lập Khoa bảo vệ chăm sóc sức khỏe cán bộ tỉnh.</w:t>
      </w:r>
    </w:p>
    <w:p w14:paraId="686C1F13" w14:textId="4793A6E9" w:rsidR="008E3F81" w:rsidRPr="001F1004" w:rsidRDefault="00114A9F"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iCs/>
          <w:szCs w:val="28"/>
          <w:lang w:val="es-ES"/>
        </w:rPr>
      </w:pPr>
      <w:r w:rsidRPr="001F1004">
        <w:rPr>
          <w:bCs/>
          <w:iCs/>
          <w:szCs w:val="28"/>
          <w:lang w:val="es-ES"/>
        </w:rPr>
        <w:t xml:space="preserve">Từ ngày 01 tháng 3 năm </w:t>
      </w:r>
      <w:r w:rsidR="008E3F81" w:rsidRPr="001F1004">
        <w:rPr>
          <w:bCs/>
          <w:iCs/>
          <w:szCs w:val="28"/>
          <w:lang w:val="es-ES"/>
        </w:rPr>
        <w:t>2025, Cơ sở bảo trợ xã hội tổng hợp tỉnh là đơn vị trực thuộc Sở Y tế, đơn vị</w:t>
      </w:r>
      <w:r w:rsidR="00ED136B" w:rsidRPr="001F1004">
        <w:rPr>
          <w:bCs/>
          <w:iCs/>
          <w:szCs w:val="28"/>
          <w:lang w:val="es-ES"/>
        </w:rPr>
        <w:t>. Hiện nay Bộ Y tế chưa có văn bản quy định/hướng dẫn về máy móc, thiết bị đối với đơn vị, tuy nhiên do nhu cầu phục vụ hoạt động theo chức năng nhiệm vụ của đơn vị cần có tiêu chuẩn định mức để làm căn cứ thực hiện đầu tư, trang bị theo quy định của pháp luật.</w:t>
      </w:r>
    </w:p>
    <w:p w14:paraId="13682ED7" w14:textId="1A75BE69" w:rsidR="004E242E" w:rsidRPr="001F1004" w:rsidRDefault="004E242E"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pPr>
      <w:r w:rsidRPr="001F1004">
        <w:rPr>
          <w:bCs/>
          <w:iCs/>
          <w:szCs w:val="28"/>
          <w:lang w:val="es-ES"/>
        </w:rPr>
        <w:t xml:space="preserve"> Như vậy, </w:t>
      </w:r>
      <w:r w:rsidRPr="001F1004">
        <w:t>nhu cầu sử dụng thực tế và định mức quy định tại các văn bản để thực hiện</w:t>
      </w:r>
      <w:r w:rsidRPr="001F1004">
        <w:rPr>
          <w:lang w:val="vi-VN"/>
        </w:rPr>
        <w:t xml:space="preserve"> </w:t>
      </w:r>
      <w:r w:rsidRPr="001F1004">
        <w:t xml:space="preserve">các nhiệm vụ của các đơn vị đòi hỏi phải bổ sung danh mục, số lượng máy móc, thiết bị chuyên dùng lĩnh vực y tế trong Phụ lục số 01 và Phụ lục số 02 kèm theo Quyết </w:t>
      </w:r>
      <w:r w:rsidR="00114A9F" w:rsidRPr="001F1004">
        <w:t xml:space="preserve">định số 25/2025/QĐ-UBND ngày 14 tháng 3 năm </w:t>
      </w:r>
      <w:r w:rsidRPr="001F1004">
        <w:t>2025 của Ủy ban nhân dân tỉnh.</w:t>
      </w:r>
    </w:p>
    <w:p w14:paraId="207772C2" w14:textId="375EED43" w:rsidR="001F1004" w:rsidRPr="001F1004" w:rsidRDefault="001F1004"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iCs/>
        </w:rPr>
      </w:pPr>
      <w:r w:rsidRPr="001F1004">
        <w:rPr>
          <w:iCs/>
        </w:rPr>
        <w:t>Về phân cấp thẩm quyền cho UBND cấp xã là phù hợp với quy định hiện hành về phân cấp quản lý tài sản công và quy định tại Thông tư số 43/2025/TT-BYT: Trạm Y tế là đơn vị trực thuộc UBND cấp xã về tổ chức bộ máy, tài chính và quản lý tài sản. Do đó, việc giao UBND cấp xã xây dựng và phê duyệt tiêu chuẩn, định mức bảo đảm đúng thẩm quyền, gắn trách nhiệm của cơ quan quản lý trực tiếp với việc đầu tư, quản lý và sử dụng tài sản công và sẽ chủ động bổ sung, điều chỉnh trong quá trình thực hiện. UBND cấp xã có điều kiện nắm bắt đầy đủ tình hình thực tế về quy mô dân số, mô hình bệnh tật, nhu cầu khám chữa bệnh, điều kiện cơ sở vật chất và khả năng khai thác, sử dụng thiết bị của Trạm Y tế; từ đó việc phê duyệt tiêu chuẩn, định mức phù hợp với nhu cầu thực tế, đồng thời kịp thời điều chỉnh khi có biến động về nhiệm vụ hoặc phát triển chuyên môn kỹ thuật của Trạm Y tế.</w:t>
      </w:r>
    </w:p>
    <w:p w14:paraId="0FB75AAF" w14:textId="66E35A72" w:rsidR="00C53AEC" w:rsidRPr="001F1004" w:rsidRDefault="00F355F3"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09"/>
        <w:jc w:val="both"/>
        <w:rPr>
          <w:b/>
          <w:bCs/>
          <w:i/>
          <w:szCs w:val="28"/>
        </w:rPr>
      </w:pPr>
      <w:r w:rsidRPr="001F1004">
        <w:rPr>
          <w:b/>
          <w:i/>
          <w:spacing w:val="-4"/>
          <w:szCs w:val="28"/>
          <w:lang w:val="af-ZA"/>
        </w:rPr>
        <w:t xml:space="preserve">2.2. Về </w:t>
      </w:r>
      <w:r w:rsidR="00CA47D7" w:rsidRPr="00CA47D7">
        <w:rPr>
          <w:b/>
          <w:i/>
          <w:spacing w:val="-4"/>
          <w:szCs w:val="28"/>
          <w:lang w:val="af-ZA"/>
        </w:rPr>
        <w:t>quy định tiêu chuẩn, định mức sử dụng máy móc, thiết bị chuyên dùng</w:t>
      </w:r>
      <w:r w:rsidR="000B6241">
        <w:rPr>
          <w:b/>
          <w:i/>
          <w:spacing w:val="-4"/>
          <w:szCs w:val="28"/>
          <w:lang w:val="af-ZA"/>
        </w:rPr>
        <w:t xml:space="preserve"> (cho các đơn vị sự nghiệp trực thuộc Sở Y tế)</w:t>
      </w:r>
      <w:r w:rsidRPr="001F1004">
        <w:rPr>
          <w:b/>
          <w:i/>
          <w:spacing w:val="-4"/>
          <w:szCs w:val="28"/>
          <w:lang w:val="af-ZA"/>
        </w:rPr>
        <w:t>:</w:t>
      </w:r>
    </w:p>
    <w:p w14:paraId="081EA9C5" w14:textId="72D9F101" w:rsidR="00037F73" w:rsidRPr="001F1004" w:rsidRDefault="00C53AEC"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rPr>
      </w:pPr>
      <w:r w:rsidRPr="001F1004">
        <w:rPr>
          <w:highlight w:val="white"/>
          <w:lang w:eastAsia="vi-VN"/>
        </w:rPr>
        <w:t>-</w:t>
      </w:r>
      <w:r w:rsidR="00037F73" w:rsidRPr="001F1004">
        <w:rPr>
          <w:highlight w:val="white"/>
          <w:lang w:eastAsia="vi-VN"/>
        </w:rPr>
        <w:t xml:space="preserve"> Nghị định số 151/2017/NĐ-CP ngày 26 tháng 12 năm 2017 của Chính phủ quy định chi tiết một số điều của Luật Quản lý, sử dụng tài sản công;</w:t>
      </w:r>
      <w:r w:rsidR="00037F73" w:rsidRPr="001F1004">
        <w:rPr>
          <w:lang w:val="de-DE"/>
        </w:rPr>
        <w:t xml:space="preserve"> Nghị định số 114/2024/NĐ-CP ngày 15 tháng 9 năm 2024 của Chính phủ sửa đổi, bổ sung một số điều của Nghị định số </w:t>
      </w:r>
      <w:hyperlink r:id="rId8" w:tgtFrame="_blank" w:tooltip="Nghị định 151/2017/NĐ-CP" w:history="1">
        <w:r w:rsidR="00037F73" w:rsidRPr="001F1004">
          <w:rPr>
            <w:lang w:val="de-DE"/>
          </w:rPr>
          <w:t>151/2017/NĐ-CP</w:t>
        </w:r>
      </w:hyperlink>
      <w:r w:rsidR="00037F73" w:rsidRPr="001F1004">
        <w:rPr>
          <w:lang w:val="de-DE"/>
        </w:rPr>
        <w:t> ngày 26 tháng 12 năm 2017 của Chính phủ quy định chi tiết một số điều của Luật Quản lý, sử dụng tài sản công; Nghị định số 50/2025/NĐ-CP ngày 28 tháng 02 năm 2025 của Chính phủ sửa đổi, bổ sung một số điều của các Nghị định quy định chi tiết một số điều của Luật Quản lý, sử dụng tài sả</w:t>
      </w:r>
      <w:r w:rsidRPr="001F1004">
        <w:rPr>
          <w:lang w:val="de-DE"/>
        </w:rPr>
        <w:t>n công</w:t>
      </w:r>
      <w:r w:rsidR="00037F73" w:rsidRPr="001F1004">
        <w:rPr>
          <w:bCs/>
        </w:rPr>
        <w:t xml:space="preserve"> </w:t>
      </w:r>
      <w:r w:rsidRPr="001F1004">
        <w:rPr>
          <w:bCs/>
        </w:rPr>
        <w:t xml:space="preserve">đã được thay thế bằng </w:t>
      </w:r>
      <w:r w:rsidR="00037F73" w:rsidRPr="001F1004">
        <w:rPr>
          <w:bCs/>
        </w:rPr>
        <w:t>Nghị</w:t>
      </w:r>
      <w:r w:rsidR="00114A9F" w:rsidRPr="001F1004">
        <w:rPr>
          <w:bCs/>
        </w:rPr>
        <w:t xml:space="preserve"> định số </w:t>
      </w:r>
      <w:r w:rsidR="00114A9F" w:rsidRPr="001F1004">
        <w:rPr>
          <w:bCs/>
        </w:rPr>
        <w:lastRenderedPageBreak/>
        <w:t xml:space="preserve">186/2025/NĐ-CP ngày 01 tháng 7 năm </w:t>
      </w:r>
      <w:r w:rsidR="00037F73" w:rsidRPr="001F1004">
        <w:rPr>
          <w:bCs/>
        </w:rPr>
        <w:t>2025 của Chính phủ Quy định chi tiết một số điều của luật Quản lý, sử dụng tài sản công</w:t>
      </w:r>
      <w:r w:rsidRPr="001F1004">
        <w:rPr>
          <w:bCs/>
        </w:rPr>
        <w:t>.</w:t>
      </w:r>
    </w:p>
    <w:p w14:paraId="1B6394E7" w14:textId="2FCB7CBA" w:rsidR="00C53AEC" w:rsidRPr="001F1004" w:rsidRDefault="00C53AEC"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rPr>
      </w:pPr>
      <w:r w:rsidRPr="001F1004">
        <w:rPr>
          <w:lang w:eastAsia="vi-VN"/>
        </w:rPr>
        <w:t xml:space="preserve">- Quyết định số 50/2017/QĐ-TTg ngày 31 tháng 12 năm 2017 của Thủ tướng Chính phủ quy định tiêu chuẩn, định mức sử dụng máy móc, thiết bị đã được thay thế </w:t>
      </w:r>
      <w:r w:rsidRPr="001F1004">
        <w:rPr>
          <w:bCs/>
        </w:rPr>
        <w:t xml:space="preserve">bằng </w:t>
      </w:r>
      <w:r w:rsidR="00673627" w:rsidRPr="001F1004">
        <w:rPr>
          <w:bCs/>
        </w:rPr>
        <w:t>Quyết định</w:t>
      </w:r>
      <w:r w:rsidRPr="001F1004">
        <w:rPr>
          <w:bCs/>
        </w:rPr>
        <w:t xml:space="preserve"> số 15/2025/</w:t>
      </w:r>
      <w:r w:rsidR="00673627" w:rsidRPr="001F1004">
        <w:rPr>
          <w:bCs/>
        </w:rPr>
        <w:t>QĐ-TTg</w:t>
      </w:r>
      <w:r w:rsidR="00114A9F" w:rsidRPr="001F1004">
        <w:rPr>
          <w:bCs/>
        </w:rPr>
        <w:t xml:space="preserve"> ngày 14 tháng 6 năm </w:t>
      </w:r>
      <w:r w:rsidRPr="001F1004">
        <w:rPr>
          <w:bCs/>
        </w:rPr>
        <w:t>2025 của Thủ tướng Chính phủ Quy định tiêu chuẩn, định mức sử dụng máy móc, thiết bị.</w:t>
      </w:r>
    </w:p>
    <w:p w14:paraId="708EFA44" w14:textId="0DA4CF0B" w:rsidR="00E63D34" w:rsidRPr="001F1004" w:rsidRDefault="00C53AEC"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lang w:eastAsia="vi-VN"/>
        </w:rPr>
      </w:pPr>
      <w:r w:rsidRPr="001F1004">
        <w:rPr>
          <w:bCs/>
          <w:iCs/>
          <w:szCs w:val="28"/>
          <w:lang w:val="es-ES"/>
        </w:rPr>
        <w:t>- Thông tư số 08/2019/TT-BYT ngày 31 tháng 5 năm 2019 của Bộ trưởng Bộ Y tế hướng dẫn tiêu chuẩn, định mức sử dụng máy móc, thiết bị chuyên dùng thuộc lĩnh vực y tế</w:t>
      </w:r>
      <w:r w:rsidRPr="001F1004">
        <w:rPr>
          <w:lang w:eastAsia="vi-VN"/>
        </w:rPr>
        <w:t xml:space="preserve"> đã được thay thế</w:t>
      </w:r>
      <w:r w:rsidRPr="001F1004">
        <w:t xml:space="preserve"> bằng </w:t>
      </w:r>
      <w:r w:rsidRPr="001F1004">
        <w:rPr>
          <w:lang w:eastAsia="vi-VN"/>
        </w:rPr>
        <w:t xml:space="preserve">Thông tư số 10/2026/TT-BYT ngày 10 tháng 5 năm 2026 của Bộ Y tế Quy định chi tiết hướng dẫn về tiêu chuẩn định mức sử dụng máy móc, thiết bị chuyên dùng trong lĩnh vực y tế thuộc lĩnh vực quản lý nhà nước của Bộ y tế và phân cấp thẩm quyền quyết định tiêu chuẩn, định mức sử dụng máy móc, thiết bị chuyên dùng thuộc phạm vi quản lý </w:t>
      </w:r>
      <w:r w:rsidR="00A72921">
        <w:rPr>
          <w:lang w:eastAsia="vi-VN"/>
        </w:rPr>
        <w:t>c</w:t>
      </w:r>
      <w:r w:rsidRPr="001F1004">
        <w:rPr>
          <w:lang w:eastAsia="vi-VN"/>
        </w:rPr>
        <w:t>ủa Bộ Y tế.</w:t>
      </w:r>
    </w:p>
    <w:p w14:paraId="005A2A8A" w14:textId="4CE7D5BC" w:rsidR="00150A8C" w:rsidRDefault="00F355F3"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lang w:eastAsia="vi-VN"/>
        </w:rPr>
      </w:pPr>
      <w:r w:rsidRPr="001F1004">
        <w:rPr>
          <w:lang w:eastAsia="vi-VN"/>
        </w:rPr>
        <w:t xml:space="preserve">- </w:t>
      </w:r>
      <w:r w:rsidR="00150A8C" w:rsidRPr="001F1004">
        <w:rPr>
          <w:lang w:eastAsia="vi-VN"/>
        </w:rPr>
        <w:t>T</w:t>
      </w:r>
      <w:r w:rsidR="004E242E" w:rsidRPr="001F1004">
        <w:rPr>
          <w:lang w:eastAsia="vi-VN"/>
        </w:rPr>
        <w:t>heo quy định t</w:t>
      </w:r>
      <w:r w:rsidR="00150A8C" w:rsidRPr="001F1004">
        <w:rPr>
          <w:lang w:eastAsia="vi-VN"/>
        </w:rPr>
        <w:t xml:space="preserve">ại </w:t>
      </w:r>
      <w:r w:rsidR="00D93E07" w:rsidRPr="001F1004">
        <w:rPr>
          <w:lang w:eastAsia="vi-VN"/>
        </w:rPr>
        <w:t>Đ</w:t>
      </w:r>
      <w:r w:rsidR="00947ECD" w:rsidRPr="001F1004">
        <w:rPr>
          <w:lang w:eastAsia="vi-VN"/>
        </w:rPr>
        <w:t xml:space="preserve">iểm c </w:t>
      </w:r>
      <w:r w:rsidR="00D93E07" w:rsidRPr="001F1004">
        <w:rPr>
          <w:lang w:eastAsia="vi-VN"/>
        </w:rPr>
        <w:t>K</w:t>
      </w:r>
      <w:r w:rsidR="00947ECD" w:rsidRPr="001F1004">
        <w:rPr>
          <w:lang w:eastAsia="vi-VN"/>
        </w:rPr>
        <w:t>hoản 2 Điều 6 Quyết định số 15/2025/QĐ-TTg ngày 14</w:t>
      </w:r>
      <w:r w:rsidR="00114A9F" w:rsidRPr="001F1004">
        <w:rPr>
          <w:lang w:eastAsia="vi-VN"/>
        </w:rPr>
        <w:t xml:space="preserve"> tháng 6 năm </w:t>
      </w:r>
      <w:r w:rsidR="00947ECD" w:rsidRPr="001F1004">
        <w:rPr>
          <w:lang w:eastAsia="vi-VN"/>
        </w:rPr>
        <w:t>2025 của Thủ tướng Chính phủ Quy định tiêu chuẩn, định mức sử dụng máy móc, thiết bị</w:t>
      </w:r>
      <w:r w:rsidR="00D93E07" w:rsidRPr="001F1004">
        <w:rPr>
          <w:lang w:eastAsia="vi-VN"/>
        </w:rPr>
        <w:t>, được bổ sung bởi Điểm a Khoản 1 Điều 2 Quyết định 10/202</w:t>
      </w:r>
      <w:r w:rsidR="00114A9F" w:rsidRPr="001F1004">
        <w:rPr>
          <w:lang w:eastAsia="vi-VN"/>
        </w:rPr>
        <w:t xml:space="preserve">6/QĐ-TTg có hiệu lực từ ngày 09 tháng 03 năm </w:t>
      </w:r>
      <w:r w:rsidR="00D93E07" w:rsidRPr="001F1004">
        <w:rPr>
          <w:lang w:eastAsia="vi-VN"/>
        </w:rPr>
        <w:t>2026:</w:t>
      </w:r>
      <w:r w:rsidR="00947ECD" w:rsidRPr="001F1004">
        <w:rPr>
          <w:lang w:eastAsia="vi-VN"/>
        </w:rPr>
        <w:t xml:space="preserve"> “…</w:t>
      </w:r>
      <w:r w:rsidR="00947ECD" w:rsidRPr="001F1004">
        <w:rPr>
          <w:i/>
          <w:iCs/>
          <w:lang w:eastAsia="vi-VN"/>
        </w:rPr>
        <w:t>Sau khi Bộ trưởng Bộ Y tế, Bộ trưởng Bộ Giáo dục và Đào tạo quy định chi tiết hướng dẫn tại điểm a khoản này, cơ quan, người có thẩm quyền quy định tại khoản 3 Điều 4 Quyết định này rà soát để thay thế hoặc sửa đổi, bổ sung quyết định tiêu chuẩn, định mức sử dụng máy móc, thiết bị chuyên dùng trong lĩnh vực y tế, giáo dục và đào tạo của các cơ quan, tổ chức, đơn vị quy định tại khoản 3 Điều 4 Quyết định này</w:t>
      </w:r>
      <w:r w:rsidR="00D93E07" w:rsidRPr="001F1004">
        <w:t xml:space="preserve"> </w:t>
      </w:r>
      <w:r w:rsidR="00D93E07" w:rsidRPr="001F1004">
        <w:rPr>
          <w:i/>
          <w:iCs/>
          <w:lang w:eastAsia="vi-VN"/>
        </w:rPr>
        <w:t>(bao gồm cơ quan, người được phân cấp thẩm quyền quyết định)</w:t>
      </w:r>
      <w:r w:rsidR="00947ECD" w:rsidRPr="001F1004">
        <w:rPr>
          <w:i/>
          <w:iCs/>
          <w:lang w:eastAsia="vi-VN"/>
        </w:rPr>
        <w:t xml:space="preserve"> cho phù hợp với quy định chi tiết hướng dẫn của Bộ trưởng Bộ Y tế, Bộ Giáo dục và Đào tạo</w:t>
      </w:r>
      <w:r w:rsidR="00947ECD" w:rsidRPr="001F1004">
        <w:rPr>
          <w:lang w:eastAsia="vi-VN"/>
        </w:rPr>
        <w:t>.”</w:t>
      </w:r>
      <w:r w:rsidR="00F87158" w:rsidRPr="001F1004">
        <w:rPr>
          <w:lang w:eastAsia="vi-VN"/>
        </w:rPr>
        <w:t>, Hiện nay Bộ Y</w:t>
      </w:r>
      <w:r w:rsidR="00E44751" w:rsidRPr="001F1004">
        <w:rPr>
          <w:lang w:eastAsia="vi-VN"/>
        </w:rPr>
        <w:t xml:space="preserve"> tế đã ban hành Thông tư số 10/2026/TT-BYT ngày 1</w:t>
      </w:r>
      <w:r w:rsidR="00454362" w:rsidRPr="001F1004">
        <w:rPr>
          <w:lang w:eastAsia="vi-VN"/>
        </w:rPr>
        <w:t>0 tháng 5 năm 2026 của Bộ Y tế q</w:t>
      </w:r>
      <w:r w:rsidR="00E44751" w:rsidRPr="001F1004">
        <w:rPr>
          <w:lang w:eastAsia="vi-VN"/>
        </w:rPr>
        <w:t xml:space="preserve">uy định chi tiết hướng dẫn về tiêu chuẩn định mức sử dụng máy móc, thiết bị chuyên dùng trong lĩnh vực y tế thuộc lĩnh vực quản lý nhà nước của Bộ </w:t>
      </w:r>
      <w:r w:rsidR="00454362" w:rsidRPr="001F1004">
        <w:rPr>
          <w:lang w:eastAsia="vi-VN"/>
        </w:rPr>
        <w:t>Y</w:t>
      </w:r>
      <w:r w:rsidR="00E44751" w:rsidRPr="001F1004">
        <w:rPr>
          <w:lang w:eastAsia="vi-VN"/>
        </w:rPr>
        <w:t xml:space="preserve"> tế và phân cấp thẩm quyền quyết định tiêu chuẩn, định mức sử dụng máy móc, thiết bị chuyên dùng thuộc phạm vi quản lý của Bộ Y tế, Thông tư có hiệu lực từ ngày 01 tháng 7 </w:t>
      </w:r>
      <w:r w:rsidR="005D47E7">
        <w:rPr>
          <w:lang w:eastAsia="vi-VN"/>
        </w:rPr>
        <w:t>n</w:t>
      </w:r>
      <w:r w:rsidR="00E44751" w:rsidRPr="001F1004">
        <w:rPr>
          <w:lang w:eastAsia="vi-VN"/>
        </w:rPr>
        <w:t>ăm 2026.</w:t>
      </w:r>
    </w:p>
    <w:p w14:paraId="394583EB" w14:textId="77777777" w:rsidR="00CA47D7" w:rsidRPr="00CA47D7" w:rsidRDefault="00CA47D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i/>
          <w:lang w:eastAsia="vi-VN"/>
        </w:rPr>
      </w:pPr>
      <w:r>
        <w:rPr>
          <w:lang w:eastAsia="vi-VN"/>
        </w:rPr>
        <w:t xml:space="preserve">Khoản 3 Điều 4 Thông tư số 10/2026/TT-BYT quy định: </w:t>
      </w:r>
      <w:r w:rsidRPr="00CA47D7">
        <w:rPr>
          <w:i/>
          <w:lang w:eastAsia="vi-VN"/>
        </w:rPr>
        <w:t>“3. Máy móc, thiết bị chuyên dùng trong lĩnh vực y tế chưa có trong quy định tại khoản 1 và khoản 2 Điều này được thực hiện theo quy định tại điểm c khoản 2 Điều 6 Quyết định số 15/2025/QĐ-TTg được sửa đổi, bổ sung bởi Quyết định số 10/2026/QĐ-TTg”.</w:t>
      </w:r>
    </w:p>
    <w:p w14:paraId="74FF5BEA" w14:textId="272395C0" w:rsidR="00CA47D7" w:rsidRPr="001F1004" w:rsidRDefault="00CA47D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lang w:eastAsia="vi-VN"/>
        </w:rPr>
      </w:pPr>
      <w:r>
        <w:rPr>
          <w:lang w:eastAsia="vi-VN"/>
        </w:rPr>
        <w:t xml:space="preserve">Căn cứ các quy định trên, việc xây dựng Quyết định có nội dung về tiêu chuẩn, định mức sử dụng máy móc, thiết bị chuyên dùng lĩnh vực y tế là </w:t>
      </w:r>
      <w:r w:rsidR="004D40F4">
        <w:rPr>
          <w:lang w:eastAsia="vi-VN"/>
        </w:rPr>
        <w:t xml:space="preserve">phù hợp, đúng </w:t>
      </w:r>
      <w:r>
        <w:rPr>
          <w:lang w:eastAsia="vi-VN"/>
        </w:rPr>
        <w:t>thẩm quyền của UBND tỉnh.</w:t>
      </w:r>
    </w:p>
    <w:p w14:paraId="716BAB42" w14:textId="3E573702" w:rsidR="00CA47D7" w:rsidRPr="0062537F" w:rsidRDefault="00CA47D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i/>
          <w:szCs w:val="28"/>
          <w:lang w:val="nl-NL"/>
        </w:rPr>
      </w:pPr>
      <w:r w:rsidRPr="0062537F">
        <w:rPr>
          <w:rFonts w:eastAsia="Calibri"/>
          <w:b/>
          <w:bCs/>
          <w:i/>
          <w:szCs w:val="28"/>
          <w:lang w:val="nl-NL"/>
        </w:rPr>
        <w:lastRenderedPageBreak/>
        <w:t xml:space="preserve">2.3. </w:t>
      </w:r>
      <w:r w:rsidR="00BE7566" w:rsidRPr="0062537F">
        <w:rPr>
          <w:rFonts w:eastAsia="Calibri"/>
          <w:b/>
          <w:bCs/>
          <w:i/>
          <w:szCs w:val="28"/>
          <w:lang w:val="nl-NL"/>
        </w:rPr>
        <w:t>Về đề xuất phân cấp thẩm quyền cho UBND cấp xã</w:t>
      </w:r>
      <w:r w:rsidR="000B6241" w:rsidRPr="0062537F">
        <w:rPr>
          <w:rFonts w:eastAsia="Calibri"/>
          <w:b/>
          <w:bCs/>
          <w:i/>
          <w:szCs w:val="28"/>
          <w:lang w:val="nl-NL"/>
        </w:rPr>
        <w:t xml:space="preserve"> (quy định tiêu chuẩn, định mức</w:t>
      </w:r>
      <w:r w:rsidR="00212A20">
        <w:rPr>
          <w:rFonts w:eastAsia="Calibri"/>
          <w:b/>
          <w:bCs/>
          <w:i/>
          <w:szCs w:val="28"/>
          <w:lang w:val="nl-NL"/>
        </w:rPr>
        <w:t>, danh mục</w:t>
      </w:r>
      <w:r w:rsidR="000B6241" w:rsidRPr="0062537F">
        <w:rPr>
          <w:rFonts w:eastAsia="Calibri"/>
          <w:b/>
          <w:bCs/>
          <w:i/>
          <w:szCs w:val="28"/>
          <w:lang w:val="nl-NL"/>
        </w:rPr>
        <w:t xml:space="preserve"> máy móc, thiết bị cơ bản cho Trạm Y tế xã, phường)</w:t>
      </w:r>
    </w:p>
    <w:p w14:paraId="3785B3D4" w14:textId="11983DE3" w:rsidR="00CC186C" w:rsidRDefault="000B6241"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szCs w:val="28"/>
          <w:lang w:val="nl-NL"/>
        </w:rPr>
      </w:pPr>
      <w:r>
        <w:rPr>
          <w:rFonts w:eastAsia="Calibri"/>
          <w:bCs/>
          <w:szCs w:val="28"/>
          <w:lang w:val="nl-NL"/>
        </w:rPr>
        <w:t>Đến nay,</w:t>
      </w:r>
      <w:r w:rsidR="00CC186C" w:rsidRPr="00CC186C">
        <w:rPr>
          <w:rFonts w:eastAsia="Calibri"/>
          <w:bCs/>
          <w:szCs w:val="28"/>
          <w:lang w:val="nl-NL"/>
        </w:rPr>
        <w:t xml:space="preserve"> Thông tư số 28/2020/TT-BYT ngày 31 tháng 12 năm 2020 của Bộ trưởng Bộ Y tế quy định danh mục trang thiết bị tối thiểu của trạm y tế tuyến xã đã được thay thế bằng Thông tư số 22/2026/TT-BYT ngày 29 tháng 6 năm 2026 của Bộ trưởng Bộ Y tế hướng dẫn danh mục máy móc, thiết bị cơ bản phục vụ hoạt động chuyên môn của Trạm Y tế xã, phường, đặc khu.</w:t>
      </w:r>
    </w:p>
    <w:p w14:paraId="4A823AAD" w14:textId="0EF3BC26" w:rsidR="00D94E94" w:rsidRDefault="00BE7566"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szCs w:val="28"/>
          <w:lang w:val="nl-NL"/>
        </w:rPr>
      </w:pPr>
      <w:r w:rsidRPr="001F1004">
        <w:rPr>
          <w:rFonts w:eastAsia="Calibri"/>
          <w:bCs/>
          <w:szCs w:val="28"/>
          <w:lang w:val="nl-NL"/>
        </w:rPr>
        <w:t xml:space="preserve"> Tại </w:t>
      </w:r>
      <w:r w:rsidRPr="00BE7566">
        <w:rPr>
          <w:rFonts w:eastAsia="Calibri"/>
          <w:bCs/>
          <w:szCs w:val="28"/>
          <w:lang w:val="nl-NL"/>
        </w:rPr>
        <w:t xml:space="preserve">khoản 2 Điều 3 Thông tư số 22/2026/TT-BYT quy định như sau: </w:t>
      </w:r>
    </w:p>
    <w:p w14:paraId="743D99BD" w14:textId="77777777" w:rsidR="00D94E94" w:rsidRDefault="00BE7566"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i/>
          <w:szCs w:val="28"/>
          <w:lang w:val="nl-NL"/>
        </w:rPr>
      </w:pPr>
      <w:r w:rsidRPr="00BE7566">
        <w:rPr>
          <w:rFonts w:eastAsia="Calibri"/>
          <w:bCs/>
          <w:i/>
          <w:szCs w:val="28"/>
          <w:lang w:val="nl-NL"/>
        </w:rPr>
        <w:t>“2. Nguyên tắc áp dụng danh mục máy móc, thiết bị cơ bản phục vụ hoạt động chuyên môn của Trạm Y tế cấp xã</w:t>
      </w:r>
    </w:p>
    <w:p w14:paraId="06BF5C0D" w14:textId="43CB7476" w:rsidR="00D94E94" w:rsidRPr="00CA47D7" w:rsidRDefault="00BE7566"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i/>
          <w:szCs w:val="28"/>
          <w:lang w:val="nl-NL"/>
        </w:rPr>
      </w:pPr>
      <w:r w:rsidRPr="00CA47D7">
        <w:rPr>
          <w:rFonts w:eastAsia="Calibri"/>
          <w:bCs/>
          <w:i/>
          <w:szCs w:val="28"/>
          <w:lang w:val="nl-NL"/>
        </w:rPr>
        <w:t xml:space="preserve">a) Căn cứ vào danh mục máy móc, thiết bị cơ bản quy định tại khoản 1 Điều này, cơ quan có thẩm quyền quyết định danh mục máy móc, thiết bị cụ thể cho từng Trạm Y tế cấp xã đảm bảo phù hợp với chức năng, nhiệm vụ, hoạt </w:t>
      </w:r>
      <w:r w:rsidR="00A72921">
        <w:rPr>
          <w:rFonts w:eastAsia="Calibri"/>
          <w:bCs/>
          <w:i/>
          <w:szCs w:val="28"/>
          <w:lang w:val="nl-NL"/>
        </w:rPr>
        <w:t>đ</w:t>
      </w:r>
      <w:r w:rsidRPr="00CA47D7">
        <w:rPr>
          <w:rFonts w:eastAsia="Calibri"/>
          <w:bCs/>
          <w:i/>
          <w:szCs w:val="28"/>
          <w:lang w:val="nl-NL"/>
        </w:rPr>
        <w:t>ộng chuyên môn, điều kiện cơ sở vật chất, nhân lực và tình hình thực tế;</w:t>
      </w:r>
    </w:p>
    <w:p w14:paraId="4E96A5B9" w14:textId="77777777" w:rsidR="00D94E94" w:rsidRPr="00CA47D7" w:rsidRDefault="00BE7566"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i/>
          <w:szCs w:val="28"/>
          <w:lang w:val="nl-NL"/>
        </w:rPr>
      </w:pPr>
      <w:r w:rsidRPr="00CA47D7">
        <w:rPr>
          <w:rFonts w:eastAsia="Calibri"/>
          <w:bCs/>
          <w:i/>
          <w:szCs w:val="28"/>
          <w:lang w:val="nl-NL"/>
        </w:rPr>
        <w:t>b) Đối với máy móc, thiết bị chưa có trong danh mục máy móc, thiết bị cơ bản quy định tại khoản 1 Điều này, cơ quan có thẩm quyền xem xét quyết định bổ sung cho từng Trạm Y tế cấp xã đảm bảo phù hợp với chức năng, nhiệm vụ, hoạt động chuyên môn, điều kiện cơ sở vật chất, nhân lực và tình hình thực tế;</w:t>
      </w:r>
    </w:p>
    <w:p w14:paraId="05B1256C" w14:textId="77777777" w:rsidR="00D94E94" w:rsidRDefault="00BE7566"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szCs w:val="28"/>
          <w:lang w:val="nl-NL"/>
        </w:rPr>
      </w:pPr>
      <w:r w:rsidRPr="00CA47D7">
        <w:rPr>
          <w:rFonts w:eastAsia="Calibri"/>
          <w:bCs/>
          <w:i/>
          <w:szCs w:val="28"/>
          <w:lang w:val="nl-NL"/>
        </w:rPr>
        <w:t>c) Tiêu chuẩn, định mức sử dụng máy móc, thiết bị phục vụ cho hoạt động chuyên môn của Trạm Y tế cấp xã được thực hiện theo quy định tại Quyết định số </w:t>
      </w:r>
      <w:hyperlink r:id="rId9" w:tgtFrame="_blank" w:tooltip="15/2025/QĐ-TTg" w:history="1">
        <w:r w:rsidRPr="00CA47D7">
          <w:rPr>
            <w:rFonts w:eastAsia="Calibri"/>
            <w:bCs/>
            <w:i/>
            <w:szCs w:val="28"/>
            <w:lang w:val="nl-NL"/>
          </w:rPr>
          <w:t>15/2025/QĐ-TTg</w:t>
        </w:r>
      </w:hyperlink>
      <w:r w:rsidRPr="00CA47D7">
        <w:rPr>
          <w:rFonts w:eastAsia="Calibri"/>
          <w:bCs/>
          <w:i/>
          <w:szCs w:val="28"/>
          <w:lang w:val="nl-NL"/>
        </w:rPr>
        <w:t> về tiêu chuẩn, định mức sử dụng máy móc, thiết</w:t>
      </w:r>
      <w:r w:rsidRPr="00BE7566">
        <w:rPr>
          <w:rFonts w:eastAsia="Calibri"/>
          <w:bCs/>
          <w:i/>
          <w:szCs w:val="28"/>
          <w:lang w:val="nl-NL"/>
        </w:rPr>
        <w:t xml:space="preserve"> bị được sửa đổi, bổ sung bởi Quyết định số </w:t>
      </w:r>
      <w:hyperlink r:id="rId10" w:tgtFrame="_blank" w:tooltip="10/2026/QĐ-TTg" w:history="1">
        <w:r w:rsidRPr="00BE7566">
          <w:rPr>
            <w:rFonts w:eastAsia="Calibri"/>
            <w:bCs/>
            <w:i/>
            <w:szCs w:val="28"/>
            <w:lang w:val="nl-NL"/>
          </w:rPr>
          <w:t>10/2026/QĐ-TTg</w:t>
        </w:r>
      </w:hyperlink>
      <w:r w:rsidRPr="00BE7566">
        <w:rPr>
          <w:rFonts w:eastAsia="Calibri"/>
          <w:bCs/>
          <w:i/>
          <w:szCs w:val="28"/>
          <w:lang w:val="nl-NL"/>
        </w:rPr>
        <w:t> và Thông tư số </w:t>
      </w:r>
      <w:hyperlink r:id="rId11" w:tgtFrame="_blank" w:tooltip="10/2026/TT-BYT" w:history="1">
        <w:r w:rsidRPr="00BE7566">
          <w:rPr>
            <w:rFonts w:eastAsia="Calibri"/>
            <w:bCs/>
            <w:i/>
            <w:szCs w:val="28"/>
            <w:lang w:val="nl-NL"/>
          </w:rPr>
          <w:t>10/2026/TT-BYT</w:t>
        </w:r>
      </w:hyperlink>
      <w:r w:rsidRPr="00BE7566">
        <w:rPr>
          <w:rFonts w:eastAsia="Calibri"/>
          <w:bCs/>
          <w:i/>
          <w:szCs w:val="28"/>
          <w:lang w:val="nl-NL"/>
        </w:rPr>
        <w:t> quy định chi tiết hướng dẫn về tiêu chuẩn, định mức sử dụng máy móc, thiết bị chuyên dùng trong lĩnh vực y tế thuộc lĩnh vực quản lý nhà nước của Bộ Y tế và phân cấp thẩm quyền quyết định tiêu chuẩn, định mức sử dụng máy móc, thiết bị chuyên dùng thuộc phạm vi quản lý của Bộ Y tế và các quy định pháp luật có liên quan.”</w:t>
      </w:r>
      <w:r w:rsidRPr="00BE7566">
        <w:rPr>
          <w:rFonts w:eastAsia="Calibri"/>
          <w:bCs/>
          <w:szCs w:val="28"/>
          <w:lang w:val="nl-NL"/>
        </w:rPr>
        <w:t>.</w:t>
      </w:r>
    </w:p>
    <w:p w14:paraId="15F63AA0" w14:textId="72B7E8DE" w:rsidR="00D94E94" w:rsidRDefault="00BE7566"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i/>
          <w:szCs w:val="28"/>
          <w:lang w:val="nl-NL"/>
        </w:rPr>
      </w:pPr>
      <w:r w:rsidRPr="00BE7566">
        <w:rPr>
          <w:rFonts w:eastAsia="Calibri"/>
          <w:bCs/>
          <w:szCs w:val="28"/>
          <w:lang w:val="nl-NL"/>
        </w:rPr>
        <w:t xml:space="preserve">Điểm đ khoản 3 Điều 4 Quyết định số 15/2025/QĐ-TTg ngày 14/6/2025 của Thủ tướng Chính phủ quy định tiêu chuẩn, định mức sử dụng máy móc, thiết bị (sửa đổi, bổ sung) quy định: </w:t>
      </w:r>
      <w:r w:rsidRPr="00BE7566">
        <w:rPr>
          <w:rFonts w:eastAsia="Calibri"/>
          <w:bCs/>
          <w:i/>
          <w:szCs w:val="28"/>
          <w:lang w:val="nl-NL"/>
        </w:rPr>
        <w:t>“Ủy ban nhân dân các tỉnh, thành phố trực thuộc trung ương (sau đây gọi là Ủy ban nhân dân cấp tỉnh) quyết định hoặc phân cấp thẩm quyền quyết định theo Luật Tổ chức chính quyền địa phương, Luật khác có liên quan đối với các cơ quan, tổ chức, đơn vị thuộc địa phương;trừ trường hợp quy định tại điểm d, điểm e khoản này”.</w:t>
      </w:r>
    </w:p>
    <w:p w14:paraId="681C1E69" w14:textId="70ADC662" w:rsidR="00BE7566" w:rsidRDefault="00BE7566"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i/>
          <w:szCs w:val="28"/>
          <w:lang w:val="nl-NL"/>
        </w:rPr>
      </w:pPr>
      <w:r w:rsidRPr="00BE7566">
        <w:rPr>
          <w:rFonts w:eastAsia="Calibri"/>
          <w:bCs/>
          <w:szCs w:val="28"/>
          <w:lang w:val="nl-NL"/>
        </w:rPr>
        <w:t xml:space="preserve">Khoản 1 Điều 13 Luật Tổ chức chính quyền địa phương năm 2025 quy định: </w:t>
      </w:r>
      <w:r w:rsidRPr="00BE7566">
        <w:rPr>
          <w:rFonts w:eastAsia="Calibri"/>
          <w:bCs/>
          <w:i/>
          <w:szCs w:val="28"/>
          <w:lang w:val="nl-NL"/>
        </w:rPr>
        <w:t xml:space="preserve">“Hội đồng nhân dân cấp tỉnh phân cấp cho Ủy ban nhân dân cùng cấp hoặc Hội đồng nhân dân cấp xã; </w:t>
      </w:r>
      <w:r w:rsidRPr="00BE7566">
        <w:rPr>
          <w:rFonts w:eastAsia="Calibri"/>
          <w:b/>
          <w:bCs/>
          <w:i/>
          <w:szCs w:val="28"/>
          <w:lang w:val="nl-NL"/>
        </w:rPr>
        <w:t>Ủy ban nhân dân cấp tỉnh</w:t>
      </w:r>
      <w:r w:rsidRPr="00BE7566">
        <w:rPr>
          <w:rFonts w:eastAsia="Calibri"/>
          <w:bCs/>
          <w:i/>
          <w:szCs w:val="28"/>
          <w:lang w:val="nl-NL"/>
        </w:rPr>
        <w:t xml:space="preserve">, Chủ tịch Ủy ban nhân dân cấp tỉnh </w:t>
      </w:r>
      <w:r w:rsidRPr="00BE7566">
        <w:rPr>
          <w:rFonts w:eastAsia="Calibri"/>
          <w:b/>
          <w:bCs/>
          <w:i/>
          <w:szCs w:val="28"/>
          <w:lang w:val="nl-NL"/>
        </w:rPr>
        <w:t>phân cấp cho</w:t>
      </w:r>
      <w:r w:rsidRPr="00BE7566">
        <w:rPr>
          <w:rFonts w:eastAsia="Calibri"/>
          <w:bCs/>
          <w:i/>
          <w:szCs w:val="28"/>
          <w:lang w:val="nl-NL"/>
        </w:rPr>
        <w:t xml:space="preserve"> cơ quan chuyên môn, tổ chức hành chính khác thuộc Ủy ban nhân dân cấp mình, </w:t>
      </w:r>
      <w:r w:rsidRPr="00BE7566">
        <w:rPr>
          <w:rFonts w:eastAsia="Calibri"/>
          <w:b/>
          <w:bCs/>
          <w:i/>
          <w:szCs w:val="28"/>
          <w:lang w:val="nl-NL"/>
        </w:rPr>
        <w:t>Ủy ban nhân dân</w:t>
      </w:r>
      <w:r w:rsidRPr="00BE7566">
        <w:rPr>
          <w:rFonts w:eastAsia="Calibri"/>
          <w:bCs/>
          <w:i/>
          <w:szCs w:val="28"/>
          <w:lang w:val="nl-NL"/>
        </w:rPr>
        <w:t xml:space="preserve">, Chủ tịch Ủy ban nhân dân </w:t>
      </w:r>
      <w:r w:rsidRPr="00BE7566">
        <w:rPr>
          <w:rFonts w:eastAsia="Calibri"/>
          <w:b/>
          <w:bCs/>
          <w:i/>
          <w:szCs w:val="28"/>
          <w:lang w:val="nl-NL"/>
        </w:rPr>
        <w:t>cấp xã thực hiện liên tục, thường xuyên một hoặc một số nhiệm vụ, quyền hạn mà mình được giao theo quy định của pháp luật</w:t>
      </w:r>
      <w:r w:rsidRPr="00BE7566">
        <w:rPr>
          <w:rFonts w:eastAsia="Calibri"/>
          <w:bCs/>
          <w:i/>
          <w:szCs w:val="28"/>
          <w:lang w:val="nl-NL"/>
        </w:rPr>
        <w:t>, trừ trường hợp pháp luật</w:t>
      </w:r>
      <w:r w:rsidR="00DD2708">
        <w:rPr>
          <w:rFonts w:eastAsia="Calibri"/>
          <w:bCs/>
          <w:i/>
          <w:szCs w:val="28"/>
          <w:lang w:val="nl-NL"/>
        </w:rPr>
        <w:t xml:space="preserve"> </w:t>
      </w:r>
      <w:r w:rsidRPr="00BE7566">
        <w:rPr>
          <w:rFonts w:eastAsia="Calibri"/>
          <w:bCs/>
          <w:i/>
          <w:szCs w:val="28"/>
          <w:lang w:val="nl-NL"/>
        </w:rPr>
        <w:t>quy định không được phân cấp”.</w:t>
      </w:r>
    </w:p>
    <w:p w14:paraId="4B4FC2A4" w14:textId="0020A4D9" w:rsidR="00CA47D7" w:rsidRPr="004D40F4" w:rsidRDefault="00CA47D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rFonts w:eastAsia="Calibri"/>
          <w:bCs/>
          <w:szCs w:val="28"/>
          <w:lang w:val="nl-NL"/>
        </w:rPr>
      </w:pPr>
      <w:r>
        <w:rPr>
          <w:rFonts w:eastAsia="Calibri"/>
          <w:bCs/>
          <w:szCs w:val="28"/>
          <w:lang w:val="nl-NL"/>
        </w:rPr>
        <w:lastRenderedPageBreak/>
        <w:t xml:space="preserve">Như vậy việc phân cấp cho UBND cấp xã quyết </w:t>
      </w:r>
      <w:r w:rsidRPr="00CA47D7">
        <w:rPr>
          <w:rFonts w:eastAsia="Calibri"/>
          <w:bCs/>
          <w:szCs w:val="28"/>
          <w:lang w:val="nl-NL"/>
        </w:rPr>
        <w:t>định tiêu chuẩn, định mứ</w:t>
      </w:r>
      <w:r w:rsidR="00270180">
        <w:rPr>
          <w:rFonts w:eastAsia="Calibri"/>
          <w:bCs/>
          <w:szCs w:val="28"/>
          <w:lang w:val="nl-NL"/>
        </w:rPr>
        <w:t xml:space="preserve">c, danh mục </w:t>
      </w:r>
      <w:r w:rsidRPr="00CA47D7">
        <w:rPr>
          <w:rFonts w:eastAsia="Calibri"/>
          <w:bCs/>
          <w:szCs w:val="28"/>
          <w:lang w:val="nl-NL"/>
        </w:rPr>
        <w:t>máy móc, thiết bị</w:t>
      </w:r>
      <w:r w:rsidR="004D40F4">
        <w:rPr>
          <w:rFonts w:eastAsia="Calibri"/>
          <w:bCs/>
          <w:szCs w:val="28"/>
          <w:lang w:val="nl-NL"/>
        </w:rPr>
        <w:t xml:space="preserve"> cơ bản </w:t>
      </w:r>
      <w:r w:rsidR="004D40F4" w:rsidRPr="004D40F4">
        <w:rPr>
          <w:rFonts w:eastAsia="Calibri"/>
          <w:bCs/>
          <w:szCs w:val="28"/>
          <w:lang w:val="nl-NL"/>
        </w:rPr>
        <w:t>phục vụ cho hoạt động chuyên môn</w:t>
      </w:r>
      <w:r w:rsidR="004D40F4">
        <w:rPr>
          <w:rFonts w:eastAsia="Calibri"/>
          <w:bCs/>
          <w:szCs w:val="28"/>
          <w:lang w:val="nl-NL"/>
        </w:rPr>
        <w:t xml:space="preserve"> </w:t>
      </w:r>
      <w:r w:rsidR="000B6241">
        <w:rPr>
          <w:rFonts w:eastAsia="Calibri"/>
          <w:bCs/>
          <w:szCs w:val="28"/>
          <w:lang w:val="nl-NL"/>
        </w:rPr>
        <w:t xml:space="preserve">của Trạm Y tế xã, phường </w:t>
      </w:r>
      <w:r w:rsidR="004D40F4">
        <w:rPr>
          <w:rFonts w:eastAsia="Calibri"/>
          <w:bCs/>
          <w:szCs w:val="28"/>
          <w:lang w:val="nl-NL"/>
        </w:rPr>
        <w:t xml:space="preserve">(máy móc, thiết bị quy định trong </w:t>
      </w:r>
      <w:r w:rsidR="004D40F4" w:rsidRPr="004D40F4">
        <w:rPr>
          <w:rFonts w:eastAsia="Calibri"/>
          <w:bCs/>
          <w:szCs w:val="28"/>
          <w:lang w:val="nl-NL"/>
        </w:rPr>
        <w:t>Thông tư số 22/2026/TT-BYT</w:t>
      </w:r>
      <w:r w:rsidR="004D40F4" w:rsidRPr="004D40F4">
        <w:t xml:space="preserve"> </w:t>
      </w:r>
      <w:r w:rsidR="004D40F4">
        <w:rPr>
          <w:rFonts w:eastAsia="Calibri"/>
          <w:bCs/>
          <w:szCs w:val="28"/>
          <w:lang w:val="nl-NL"/>
        </w:rPr>
        <w:t>phục vụ trong lĩnh vực y tế) là phù hợp với thực tiễn và quy định của pháp luật.</w:t>
      </w:r>
    </w:p>
    <w:p w14:paraId="5507D4D5" w14:textId="21013887" w:rsidR="00CA47D7" w:rsidRPr="0062537F" w:rsidRDefault="00CA47D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i/>
          <w:szCs w:val="28"/>
          <w:shd w:val="clear" w:color="auto" w:fill="FFFFFF"/>
        </w:rPr>
      </w:pPr>
      <w:r w:rsidRPr="0062537F">
        <w:rPr>
          <w:b/>
          <w:i/>
          <w:szCs w:val="28"/>
          <w:shd w:val="clear" w:color="auto" w:fill="FFFFFF"/>
        </w:rPr>
        <w:t>2.4. Về trình tự, thủ tục xây dựng Quyết định</w:t>
      </w:r>
    </w:p>
    <w:p w14:paraId="4995B5AD" w14:textId="73E342EB" w:rsidR="00CA47D7" w:rsidRPr="00CA47D7" w:rsidRDefault="00CA47D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i/>
          <w:szCs w:val="28"/>
          <w:shd w:val="clear" w:color="auto" w:fill="FFFFFF"/>
        </w:rPr>
      </w:pPr>
      <w:r w:rsidRPr="00CA47D7">
        <w:rPr>
          <w:szCs w:val="28"/>
          <w:shd w:val="clear" w:color="auto" w:fill="FFFFFF"/>
        </w:rPr>
        <w:t xml:space="preserve">Theo quy định tại điểm b khoản 1 Điều 50 Luật Ban hành văn bản quy phạm pháp luật năm 2025 quy định xây dựng văn bản quy phạm pháp luật theo trình tự, thủ tục rút gọn khi thuộc: </w:t>
      </w:r>
      <w:r w:rsidRPr="00CA47D7">
        <w:rPr>
          <w:i/>
          <w:szCs w:val="28"/>
          <w:shd w:val="clear" w:color="auto" w:fill="FFFFFF"/>
        </w:rPr>
        <w:t>“Trường hợp cấp bách để giải quyết vấn đề phát sinh trong thực tiễn”.</w:t>
      </w:r>
    </w:p>
    <w:p w14:paraId="3E977256" w14:textId="109BF1BE" w:rsidR="00CA47D7" w:rsidRPr="00CA47D7" w:rsidRDefault="00CA47D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shd w:val="clear" w:color="auto" w:fill="FFFFFF"/>
        </w:rPr>
      </w:pPr>
      <w:r w:rsidRPr="00CA47D7">
        <w:rPr>
          <w:szCs w:val="28"/>
          <w:shd w:val="clear" w:color="auto" w:fill="FFFFFF"/>
        </w:rPr>
        <w:t xml:space="preserve">Ngày 14 tháng 5 năm 2026, Thủ tướng Chính phủ ban hành Công điện số 39/CĐ-TTg về việc đẩy nhanh tiến độ khai thác, xử lý các cơ sở nhà, đất dôi dư khi thực hiện sắp xếp tổ chức bộ máy, sắp xếp đơn vị hành chính các cấp, trong đó tại điểm a mục 2, Thủ tướng Chính phủ yêu cầu các Bộ, ngành, địa phương: </w:t>
      </w:r>
    </w:p>
    <w:p w14:paraId="0D32119E" w14:textId="286325C0" w:rsidR="00CA47D7" w:rsidRDefault="00CA47D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i/>
          <w:szCs w:val="28"/>
          <w:shd w:val="clear" w:color="auto" w:fill="FFFFFF"/>
        </w:rPr>
      </w:pPr>
      <w:r w:rsidRPr="00CA47D7">
        <w:rPr>
          <w:i/>
          <w:szCs w:val="28"/>
          <w:shd w:val="clear" w:color="auto" w:fill="FFFFFF"/>
        </w:rPr>
        <w:t xml:space="preserve">“a) Khẩn trương ban hành đầy đủ văn bản thuộc thẩm quyền của địa phương để thực hiện các văn bản quy phạm pháp luật trong lĩnh vực quản lý, sử dụng tài sản công (văn bản phân cấp thẩm quyền quyết định trong quản lý, sử dụng tài sản công; văn bản ban hành tiêu chuẩn, định mức sử dụng trụ sở làm việc, sơ sở hoạt động sự nghiệp, xe ô tô, máy móc, thiết bị chuyên </w:t>
      </w:r>
      <w:proofErr w:type="gramStart"/>
      <w:r w:rsidRPr="00CA47D7">
        <w:rPr>
          <w:i/>
          <w:szCs w:val="28"/>
          <w:shd w:val="clear" w:color="auto" w:fill="FFFFFF"/>
        </w:rPr>
        <w:t>dùng,…</w:t>
      </w:r>
      <w:proofErr w:type="gramEnd"/>
      <w:r w:rsidRPr="00CA47D7">
        <w:rPr>
          <w:i/>
          <w:szCs w:val="28"/>
          <w:shd w:val="clear" w:color="auto" w:fill="FFFFFF"/>
        </w:rPr>
        <w:t>); hoàn thành trong tháng 5 năm 2026.”</w:t>
      </w:r>
    </w:p>
    <w:p w14:paraId="123C4DA0" w14:textId="41BA9243" w:rsidR="00DB433A" w:rsidRDefault="004D40F4" w:rsidP="00DB433A">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shd w:val="clear" w:color="auto" w:fill="FFFFFF"/>
        </w:rPr>
      </w:pPr>
      <w:r>
        <w:rPr>
          <w:szCs w:val="28"/>
          <w:shd w:val="clear" w:color="auto" w:fill="FFFFFF"/>
        </w:rPr>
        <w:t>C</w:t>
      </w:r>
      <w:r w:rsidR="004E242E" w:rsidRPr="001F1004">
        <w:rPr>
          <w:szCs w:val="28"/>
          <w:shd w:val="clear" w:color="auto" w:fill="FFFFFF"/>
        </w:rPr>
        <w:t>ăn cứ vào cơ sở</w:t>
      </w:r>
      <w:r>
        <w:rPr>
          <w:szCs w:val="28"/>
          <w:shd w:val="clear" w:color="auto" w:fill="FFFFFF"/>
        </w:rPr>
        <w:t xml:space="preserve"> pháp lý và thực tiễn</w:t>
      </w:r>
      <w:r w:rsidR="004E242E" w:rsidRPr="001F1004">
        <w:rPr>
          <w:szCs w:val="28"/>
          <w:shd w:val="clear" w:color="auto" w:fill="FFFFFF"/>
        </w:rPr>
        <w:t xml:space="preserve">, </w:t>
      </w:r>
      <w:r w:rsidR="00063FE7" w:rsidRPr="001F1004">
        <w:rPr>
          <w:szCs w:val="28"/>
          <w:shd w:val="clear" w:color="auto" w:fill="FFFFFF"/>
        </w:rPr>
        <w:t xml:space="preserve">việc </w:t>
      </w:r>
      <w:r w:rsidR="00374575" w:rsidRPr="001F1004">
        <w:rPr>
          <w:szCs w:val="28"/>
          <w:shd w:val="clear" w:color="auto" w:fill="FFFFFF"/>
        </w:rPr>
        <w:t xml:space="preserve">xây </w:t>
      </w:r>
      <w:bookmarkStart w:id="1" w:name="_Hlk230807968"/>
      <w:r w:rsidR="00374575" w:rsidRPr="001F1004">
        <w:rPr>
          <w:szCs w:val="28"/>
          <w:shd w:val="clear" w:color="auto" w:fill="FFFFFF"/>
        </w:rPr>
        <w:t xml:space="preserve">dựng Quyết định của UBND tỉnh về </w:t>
      </w:r>
      <w:bookmarkStart w:id="2" w:name="_Hlk230809607"/>
      <w:r w:rsidR="009B20F6" w:rsidRPr="009B20F6">
        <w:rPr>
          <w:szCs w:val="28"/>
          <w:shd w:val="clear" w:color="auto" w:fill="FFFFFF"/>
        </w:rPr>
        <w:t>máy móc, thiết bị chuyên dùng của các đơn vị trực thuộc Sở Y tế và phân cấp cho Ủy ban nhân dân các xã, phường quyết định tiêu chuẩn, định mức sử dụng máy móc, thiết bị cơ bản phục vụ cho hoạt động chuyên môn của các Trạm Y tế xã, phường</w:t>
      </w:r>
      <w:r w:rsidR="009B20F6">
        <w:rPr>
          <w:szCs w:val="28"/>
          <w:shd w:val="clear" w:color="auto" w:fill="FFFFFF"/>
        </w:rPr>
        <w:t xml:space="preserve"> </w:t>
      </w:r>
      <w:bookmarkEnd w:id="2"/>
      <w:r w:rsidR="008E3F81" w:rsidRPr="00DB433A">
        <w:rPr>
          <w:i/>
          <w:szCs w:val="28"/>
          <w:shd w:val="clear" w:color="auto" w:fill="FFFFFF"/>
        </w:rPr>
        <w:t>theo trình tự, thủ tục rút gọn</w:t>
      </w:r>
      <w:r w:rsidR="00DB433A">
        <w:rPr>
          <w:i/>
          <w:szCs w:val="28"/>
          <w:shd w:val="clear" w:color="auto" w:fill="FFFFFF"/>
        </w:rPr>
        <w:t xml:space="preserve"> </w:t>
      </w:r>
      <w:r w:rsidR="008E3F81" w:rsidRPr="001F1004">
        <w:rPr>
          <w:szCs w:val="28"/>
          <w:shd w:val="clear" w:color="auto" w:fill="FFFFFF"/>
        </w:rPr>
        <w:t>là cần thiết, đúng thẩm quyền quy định và phù hợp với quy định hiện hành.</w:t>
      </w:r>
      <w:r w:rsidR="00374575" w:rsidRPr="001F1004">
        <w:rPr>
          <w:szCs w:val="28"/>
          <w:shd w:val="clear" w:color="auto" w:fill="FFFFFF"/>
        </w:rPr>
        <w:t xml:space="preserve"> </w:t>
      </w:r>
      <w:bookmarkEnd w:id="1"/>
    </w:p>
    <w:p w14:paraId="48B4A26D" w14:textId="77777777" w:rsidR="00DB433A" w:rsidRDefault="00DB433A" w:rsidP="00DB433A">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szCs w:val="28"/>
          <w:lang w:val="nl-NL"/>
        </w:rPr>
      </w:pPr>
      <w:r w:rsidRPr="00761A94">
        <w:rPr>
          <w:b/>
          <w:szCs w:val="28"/>
          <w:lang w:val="nl-NL"/>
        </w:rPr>
        <w:t>II. MỤC ĐÍCH</w:t>
      </w:r>
      <w:r>
        <w:rPr>
          <w:b/>
          <w:szCs w:val="28"/>
          <w:lang w:val="nl-NL"/>
        </w:rPr>
        <w:t xml:space="preserve"> BAN HÀNH</w:t>
      </w:r>
      <w:r w:rsidRPr="00761A94">
        <w:rPr>
          <w:b/>
          <w:szCs w:val="28"/>
          <w:lang w:val="nl-NL"/>
        </w:rPr>
        <w:t xml:space="preserve">, QUAN ĐIỂM XÂY DỰNG </w:t>
      </w:r>
      <w:r>
        <w:rPr>
          <w:b/>
          <w:szCs w:val="28"/>
          <w:lang w:val="nl-NL"/>
        </w:rPr>
        <w:t xml:space="preserve">DỰ THẢO </w:t>
      </w:r>
      <w:r w:rsidRPr="00761A94">
        <w:rPr>
          <w:b/>
          <w:szCs w:val="28"/>
          <w:lang w:val="nl-NL"/>
        </w:rPr>
        <w:t>QUYẾT ĐỊNH</w:t>
      </w:r>
    </w:p>
    <w:p w14:paraId="40255A1D" w14:textId="77777777" w:rsidR="00DB433A" w:rsidRDefault="00DB433A" w:rsidP="00DB433A">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szCs w:val="28"/>
          <w:lang w:val="nl-NL"/>
        </w:rPr>
      </w:pPr>
      <w:r w:rsidRPr="00DB433A">
        <w:rPr>
          <w:b/>
          <w:szCs w:val="28"/>
          <w:lang w:val="nl-NL"/>
        </w:rPr>
        <w:t>Mục đích ban hành Quyết định</w:t>
      </w:r>
    </w:p>
    <w:p w14:paraId="189BDA32" w14:textId="23A96AAA" w:rsidR="00582DB0" w:rsidRDefault="00582DB0" w:rsidP="00582DB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pPr>
      <w:r>
        <w:t>Cập nhật các quy định mới của pháp luật về quản lý, sử dụng tài sản công.</w:t>
      </w:r>
    </w:p>
    <w:p w14:paraId="2E0E5FAC" w14:textId="2FC5FBDC" w:rsidR="00582DB0" w:rsidRDefault="00582DB0" w:rsidP="00582DB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pPr>
      <w:r>
        <w:t>Quy định tiêu chuẩn, định mức sử dụng máy móc, thiết bị chuyên dùng của các đơn vị sự nghiệp công lập trực thuộc Sở Y tế.</w:t>
      </w:r>
    </w:p>
    <w:p w14:paraId="7879031A" w14:textId="57AB68D9" w:rsidR="00582DB0" w:rsidRDefault="00582DB0" w:rsidP="00582DB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pPr>
      <w:r>
        <w:t xml:space="preserve"> Phân cấp cho UBND xã, phường </w:t>
      </w:r>
      <w:r w:rsidR="00270180">
        <w:t xml:space="preserve">quyết định tiêu chuẩn, định mức, danh mục </w:t>
      </w:r>
      <w:r>
        <w:t>máy móc, thiết bị cơ bản của Trạm Y tế xã, phường theo quy định của Bộ Y tế.</w:t>
      </w:r>
    </w:p>
    <w:p w14:paraId="7DF96876" w14:textId="54850133" w:rsidR="00582DB0" w:rsidRDefault="00582DB0" w:rsidP="00582DB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pPr>
      <w:r>
        <w:t>Nâng cao hiệu quả quản lý, sử dụng tài sản công; đáp ứng yêu cầu chuyên môn và tránh lãng phí trong đầu tư, mua sắm.</w:t>
      </w:r>
    </w:p>
    <w:p w14:paraId="7FD46497" w14:textId="35EA70E2" w:rsidR="00582DB0" w:rsidRPr="00582DB0" w:rsidRDefault="00582DB0" w:rsidP="00582DB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rPr>
      </w:pPr>
      <w:r w:rsidRPr="00582DB0">
        <w:rPr>
          <w:b/>
        </w:rPr>
        <w:t>2. Quan điểm xây dựng Quyết định</w:t>
      </w:r>
    </w:p>
    <w:p w14:paraId="345EF538" w14:textId="427BA380" w:rsidR="00582DB0" w:rsidRDefault="00582DB0" w:rsidP="00582DB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pPr>
      <w:r>
        <w:t>Bảo đảm phù hợp với Luật Quản lý, sử dụng tài sản công và các văn bản hướng dẫn thi hành.</w:t>
      </w:r>
    </w:p>
    <w:p w14:paraId="39F22EED" w14:textId="02D45AAC" w:rsidR="00582DB0" w:rsidRDefault="00582DB0" w:rsidP="00582DB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pPr>
      <w:r>
        <w:lastRenderedPageBreak/>
        <w:t xml:space="preserve"> Bảo đảm thống nhất với quy định của Bộ Y tế về tiêu chuẩn, định mức sử dụng máy móc, thiết bị </w:t>
      </w:r>
      <w:r w:rsidR="00CB18EB">
        <w:t>trong lĩnh vực Y tế trên địa bàn tỉnh.</w:t>
      </w:r>
    </w:p>
    <w:p w14:paraId="15C6E267" w14:textId="6EA28623" w:rsidR="00582DB0" w:rsidRDefault="00AB585D" w:rsidP="00582DB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pPr>
      <w:r>
        <w:t>Bảo đảm</w:t>
      </w:r>
      <w:r w:rsidR="00582DB0">
        <w:t xml:space="preserve"> tuân thủ đúng thẩm quyền, hình thức, trình tự, thủ tục xây dựng, ban hành văn bản quy phạm pháp luật; phù hợp với tình hình thực tiễn của tỉnh; đảm bảo công khai, dân chủ trong việc tiếp nhận, phản hồi ý kiến, kiến nghị của các cơ quan, đơn vị, tổ chức, cá nhân trong quá trình xây dựng và ban hành Quyết định.</w:t>
      </w:r>
    </w:p>
    <w:p w14:paraId="5BB28CB5" w14:textId="77777777" w:rsidR="00DB433A" w:rsidRDefault="00DB433A" w:rsidP="00DB433A">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szCs w:val="28"/>
        </w:rPr>
      </w:pPr>
      <w:r w:rsidRPr="00E178D7">
        <w:rPr>
          <w:b/>
          <w:szCs w:val="28"/>
        </w:rPr>
        <w:t>III. QUÁ TRÌNH XÂY DỰNG DỰ THẢO QUYẾT ĐỊNH</w:t>
      </w:r>
    </w:p>
    <w:p w14:paraId="2324C1A5" w14:textId="014A338F" w:rsidR="00DB433A" w:rsidRDefault="00DB433A" w:rsidP="00DB433A">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E21EA4">
        <w:rPr>
          <w:b/>
          <w:szCs w:val="28"/>
        </w:rPr>
        <w:t>1.</w:t>
      </w:r>
      <w:r w:rsidRPr="00E178D7">
        <w:rPr>
          <w:bCs/>
          <w:szCs w:val="28"/>
        </w:rPr>
        <w:t xml:space="preserve"> Thực hiện</w:t>
      </w:r>
      <w:r w:rsidR="00F10BA7">
        <w:rPr>
          <w:bCs/>
          <w:szCs w:val="28"/>
        </w:rPr>
        <w:t xml:space="preserve"> ý kiến chỉ đạo của đồng chí Trần Thanh Nhàn tại</w:t>
      </w:r>
      <w:r w:rsidRPr="00E178D7">
        <w:rPr>
          <w:bCs/>
          <w:szCs w:val="28"/>
        </w:rPr>
        <w:t xml:space="preserve"> </w:t>
      </w:r>
      <w:r w:rsidR="00F10BA7">
        <w:rPr>
          <w:bCs/>
          <w:szCs w:val="28"/>
        </w:rPr>
        <w:t>C</w:t>
      </w:r>
      <w:r w:rsidRPr="00E178D7">
        <w:rPr>
          <w:bCs/>
          <w:szCs w:val="28"/>
        </w:rPr>
        <w:t xml:space="preserve">ông văn số </w:t>
      </w:r>
      <w:r w:rsidR="00F10BA7" w:rsidRPr="00F10BA7">
        <w:rPr>
          <w:bCs/>
          <w:szCs w:val="28"/>
        </w:rPr>
        <w:t>4307/VP-KGVX</w:t>
      </w:r>
      <w:r w:rsidR="00F10BA7">
        <w:rPr>
          <w:bCs/>
          <w:szCs w:val="28"/>
        </w:rPr>
        <w:t xml:space="preserve"> </w:t>
      </w:r>
      <w:r w:rsidRPr="00E178D7">
        <w:rPr>
          <w:bCs/>
          <w:szCs w:val="28"/>
        </w:rPr>
        <w:t xml:space="preserve">ngày </w:t>
      </w:r>
      <w:r w:rsidR="00F10BA7">
        <w:rPr>
          <w:bCs/>
          <w:szCs w:val="28"/>
        </w:rPr>
        <w:t>26 tháng 5</w:t>
      </w:r>
      <w:r w:rsidRPr="00E178D7">
        <w:rPr>
          <w:bCs/>
          <w:szCs w:val="28"/>
        </w:rPr>
        <w:t xml:space="preserve"> năm 2026 của </w:t>
      </w:r>
      <w:r w:rsidR="00F10BA7">
        <w:rPr>
          <w:bCs/>
          <w:szCs w:val="28"/>
        </w:rPr>
        <w:t xml:space="preserve">Văn phòng Ủy ban nhân dân tỉnh về </w:t>
      </w:r>
      <w:r w:rsidR="00F10BA7" w:rsidRPr="00F10BA7">
        <w:rPr>
          <w:bCs/>
          <w:szCs w:val="28"/>
        </w:rPr>
        <w:t>thực hiện Thông báo số 834/TB-HĐND ngày 15/5/2026 của Thường trực HĐND tỉnh</w:t>
      </w:r>
      <w:r w:rsidR="00F10BA7">
        <w:rPr>
          <w:bCs/>
          <w:szCs w:val="28"/>
        </w:rPr>
        <w:t>, trong đó giao Sở Y tế</w:t>
      </w:r>
      <w:r>
        <w:rPr>
          <w:bCs/>
          <w:szCs w:val="28"/>
        </w:rPr>
        <w:t>: “</w:t>
      </w:r>
      <w:r w:rsidR="00F10BA7" w:rsidRPr="00F10BA7">
        <w:rPr>
          <w:bCs/>
          <w:i/>
          <w:iCs/>
          <w:szCs w:val="28"/>
        </w:rPr>
        <w:t>Rà soát, tham mưu UBND tỉnh điều chỉnh tiêu chuẩn, định mức sử dụng máy móc, thiết bị chuyên dùng thuộc lĩnh vực y tế đối với các đơn vị sự nghiệp y tế công lập và các Trạm Y tế xã, phường, thị trấn thuộc phạm vi quản lý của tỉnh Lạng Sơn</w:t>
      </w:r>
      <w:r w:rsidR="00F10BA7">
        <w:rPr>
          <w:bCs/>
          <w:i/>
          <w:iCs/>
          <w:szCs w:val="28"/>
        </w:rPr>
        <w:t>…</w:t>
      </w:r>
      <w:r w:rsidRPr="00D318C6">
        <w:rPr>
          <w:bCs/>
          <w:i/>
          <w:iCs/>
          <w:szCs w:val="28"/>
        </w:rPr>
        <w:t>”</w:t>
      </w:r>
      <w:r>
        <w:rPr>
          <w:bCs/>
          <w:szCs w:val="28"/>
        </w:rPr>
        <w:t>.</w:t>
      </w:r>
    </w:p>
    <w:p w14:paraId="72189B40" w14:textId="5587A67C" w:rsidR="00DB433A" w:rsidRDefault="00DB433A" w:rsidP="00DB433A">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E21EA4">
        <w:rPr>
          <w:b/>
          <w:szCs w:val="28"/>
        </w:rPr>
        <w:t>2.</w:t>
      </w:r>
      <w:r w:rsidRPr="00AB0A7C">
        <w:rPr>
          <w:bCs/>
          <w:szCs w:val="28"/>
        </w:rPr>
        <w:t xml:space="preserve"> Thực hiện </w:t>
      </w:r>
      <w:r w:rsidR="007963A5" w:rsidRPr="007963A5">
        <w:rPr>
          <w:bCs/>
          <w:szCs w:val="28"/>
        </w:rPr>
        <w:t>Công văn số 6471/VP-KGVX ngày 21/7/2026 của Văn phòng UBND tỉnh về việc chấp thuận xây dựng dự thảo Quyết định của UBND tỉnh về tiêu chuẩn, định mức sử dụng máy móc, thiết bị chuyên dùng của các đơn vị trực thuộc Sở Y tế và phân cấp cho Ủy ban nhân dân các xã, phường quyết định tiêu chuẩn, định mức sử dụng máy móc, thiết bị cơ bản</w:t>
      </w:r>
      <w:r w:rsidRPr="00AB0A7C">
        <w:rPr>
          <w:bCs/>
          <w:szCs w:val="28"/>
        </w:rPr>
        <w:t xml:space="preserve">, Sở </w:t>
      </w:r>
      <w:r w:rsidR="007963A5">
        <w:rPr>
          <w:bCs/>
          <w:szCs w:val="28"/>
        </w:rPr>
        <w:t>Y tế</w:t>
      </w:r>
      <w:r w:rsidRPr="00AB0A7C">
        <w:rPr>
          <w:bCs/>
          <w:szCs w:val="28"/>
        </w:rPr>
        <w:t xml:space="preserve"> đã </w:t>
      </w:r>
      <w:r>
        <w:rPr>
          <w:bCs/>
          <w:szCs w:val="28"/>
        </w:rPr>
        <w:t xml:space="preserve">thực hiện </w:t>
      </w:r>
      <w:r w:rsidRPr="00AB0A7C">
        <w:rPr>
          <w:bCs/>
          <w:szCs w:val="28"/>
        </w:rPr>
        <w:t xml:space="preserve">xây dựng dự thảo Quyết định và lấy ý kiến của các cơ quan liên quan tại Công văn số </w:t>
      </w:r>
      <w:r>
        <w:rPr>
          <w:bCs/>
          <w:szCs w:val="28"/>
        </w:rPr>
        <w:t>…</w:t>
      </w:r>
      <w:r w:rsidR="007963A5">
        <w:rPr>
          <w:bCs/>
          <w:szCs w:val="28"/>
        </w:rPr>
        <w:t>/SYT-KHTC</w:t>
      </w:r>
      <w:r w:rsidRPr="00AB0A7C">
        <w:rPr>
          <w:bCs/>
          <w:szCs w:val="28"/>
        </w:rPr>
        <w:t xml:space="preserve"> ngày </w:t>
      </w:r>
      <w:r>
        <w:rPr>
          <w:bCs/>
          <w:szCs w:val="28"/>
        </w:rPr>
        <w:t>…</w:t>
      </w:r>
      <w:r w:rsidRPr="00AB0A7C">
        <w:rPr>
          <w:bCs/>
          <w:szCs w:val="28"/>
        </w:rPr>
        <w:t xml:space="preserve"> tháng </w:t>
      </w:r>
      <w:r w:rsidR="007963A5">
        <w:rPr>
          <w:bCs/>
          <w:szCs w:val="28"/>
        </w:rPr>
        <w:t>7</w:t>
      </w:r>
      <w:r w:rsidRPr="00AB0A7C">
        <w:rPr>
          <w:bCs/>
          <w:szCs w:val="28"/>
        </w:rPr>
        <w:t xml:space="preserve"> năm 202</w:t>
      </w:r>
      <w:r>
        <w:rPr>
          <w:bCs/>
          <w:szCs w:val="28"/>
        </w:rPr>
        <w:t>6</w:t>
      </w:r>
      <w:r w:rsidRPr="00AB0A7C">
        <w:rPr>
          <w:bCs/>
          <w:szCs w:val="28"/>
        </w:rPr>
        <w:t xml:space="preserve">; thực hiện đăng tải dự thảo trên cổng thông tin điện tử của Ủy ban nhân dân tỉnh và Sở </w:t>
      </w:r>
      <w:r w:rsidR="007963A5">
        <w:rPr>
          <w:bCs/>
          <w:szCs w:val="28"/>
        </w:rPr>
        <w:t>Y tế</w:t>
      </w:r>
      <w:r w:rsidRPr="00AB0A7C">
        <w:rPr>
          <w:bCs/>
          <w:szCs w:val="28"/>
        </w:rPr>
        <w:t xml:space="preserve"> theo quy định. </w:t>
      </w:r>
    </w:p>
    <w:p w14:paraId="3F71E4BE" w14:textId="21D5B158" w:rsidR="00DB433A" w:rsidRDefault="00DB433A" w:rsidP="00DB433A">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E178D7">
        <w:rPr>
          <w:bCs/>
          <w:szCs w:val="28"/>
        </w:rPr>
        <w:t xml:space="preserve">Trên cơ sở ý kiến tham gia của các sở, ngành, Sở </w:t>
      </w:r>
      <w:r w:rsidR="007963A5">
        <w:rPr>
          <w:bCs/>
          <w:szCs w:val="28"/>
        </w:rPr>
        <w:t>Y tế</w:t>
      </w:r>
      <w:r w:rsidRPr="00E178D7">
        <w:rPr>
          <w:bCs/>
          <w:szCs w:val="28"/>
        </w:rPr>
        <w:t xml:space="preserve"> đã hoàn chỉnh nội dung trình Sở Tư pháp thẩm định; thực hiện đăng tải Bản tổng hợp ý kiến, tiếp thu, giải trình ý kiến góp ý trên Cổng thông tin điện tử của tỉnh theo quy định. (</w:t>
      </w:r>
      <w:r w:rsidRPr="00B05CC4">
        <w:rPr>
          <w:bCs/>
          <w:i/>
          <w:iCs/>
          <w:szCs w:val="28"/>
        </w:rPr>
        <w:t>Có biểu tổng hợp ý kiến tham gia kèm theo</w:t>
      </w:r>
      <w:r w:rsidRPr="00E178D7">
        <w:rPr>
          <w:bCs/>
          <w:szCs w:val="28"/>
        </w:rPr>
        <w:t xml:space="preserve">). </w:t>
      </w:r>
    </w:p>
    <w:p w14:paraId="6207601E" w14:textId="4175D929" w:rsidR="00DB433A" w:rsidRPr="00E178D7" w:rsidRDefault="00DB433A" w:rsidP="00DB433A">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
          <w:szCs w:val="28"/>
        </w:rPr>
        <w:t>3</w:t>
      </w:r>
      <w:r w:rsidRPr="00E21EA4">
        <w:rPr>
          <w:b/>
          <w:szCs w:val="28"/>
        </w:rPr>
        <w:t>.</w:t>
      </w:r>
      <w:r w:rsidRPr="00E178D7">
        <w:rPr>
          <w:bCs/>
          <w:szCs w:val="28"/>
        </w:rPr>
        <w:t xml:space="preserve"> Ngày </w:t>
      </w:r>
      <w:r>
        <w:rPr>
          <w:bCs/>
          <w:szCs w:val="28"/>
        </w:rPr>
        <w:t xml:space="preserve">… </w:t>
      </w:r>
      <w:r w:rsidRPr="00E178D7">
        <w:rPr>
          <w:bCs/>
          <w:szCs w:val="28"/>
        </w:rPr>
        <w:t xml:space="preserve">tháng </w:t>
      </w:r>
      <w:r w:rsidR="007963A5">
        <w:rPr>
          <w:bCs/>
          <w:szCs w:val="28"/>
        </w:rPr>
        <w:t>8</w:t>
      </w:r>
      <w:r w:rsidRPr="00E178D7">
        <w:rPr>
          <w:bCs/>
          <w:szCs w:val="28"/>
        </w:rPr>
        <w:t xml:space="preserve"> năm 2026, Sở Tư pháp có Báo cáo số </w:t>
      </w:r>
      <w:r>
        <w:rPr>
          <w:bCs/>
          <w:szCs w:val="28"/>
        </w:rPr>
        <w:t>…</w:t>
      </w:r>
      <w:r w:rsidRPr="00E178D7">
        <w:rPr>
          <w:bCs/>
          <w:szCs w:val="28"/>
        </w:rPr>
        <w:t xml:space="preserve">/BC-STP thẩm định dự thảo </w:t>
      </w:r>
      <w:r w:rsidR="00582DB0" w:rsidRPr="00582DB0">
        <w:rPr>
          <w:bCs/>
          <w:szCs w:val="28"/>
        </w:rPr>
        <w:t>Quyết định của UBND tỉnh về máy móc, thiết bị chuyên dùng của các đơn vị trực thuộc Sở Y tế và phân cấp cho Ủy ban nhân dân các xã, phường quyết định tiêu chuẩn, định mức sử dụng máy móc, thiết bị cơ bản phục vụ cho hoạt động chuyên môn của các Trạm Y tế xã, phường</w:t>
      </w:r>
      <w:r w:rsidRPr="00E178D7">
        <w:rPr>
          <w:bCs/>
          <w:szCs w:val="28"/>
        </w:rPr>
        <w:t xml:space="preserve">; Sở </w:t>
      </w:r>
      <w:r w:rsidR="00582DB0">
        <w:rPr>
          <w:bCs/>
          <w:szCs w:val="28"/>
        </w:rPr>
        <w:t>Y tế</w:t>
      </w:r>
      <w:r w:rsidRPr="00E178D7">
        <w:rPr>
          <w:bCs/>
          <w:szCs w:val="28"/>
        </w:rPr>
        <w:t xml:space="preserve"> tiếp thu toàn bộ nội dung thẩm định và hoàn chỉnh nội dung trình Ủy ban nhân dân tỉnh theo quy định (</w:t>
      </w:r>
      <w:r w:rsidRPr="001F3D3F">
        <w:rPr>
          <w:bCs/>
          <w:i/>
          <w:iCs/>
          <w:szCs w:val="28"/>
        </w:rPr>
        <w:t>Có biểu tổng hợp tiếp thu giải trình báo cáo thẩm định của Sở Tư pháp kèm theo</w:t>
      </w:r>
      <w:r w:rsidRPr="00E178D7">
        <w:rPr>
          <w:bCs/>
          <w:szCs w:val="28"/>
        </w:rPr>
        <w:t>).</w:t>
      </w:r>
    </w:p>
    <w:p w14:paraId="22BCA40F" w14:textId="1B7E4F14" w:rsidR="00063FE7" w:rsidRPr="001F1004" w:rsidRDefault="00063FE7"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bCs/>
          <w:spacing w:val="-14"/>
          <w:szCs w:val="28"/>
          <w:lang w:val="nl-NL"/>
        </w:rPr>
      </w:pPr>
      <w:r w:rsidRPr="001F1004">
        <w:rPr>
          <w:b/>
          <w:bCs/>
          <w:spacing w:val="-14"/>
          <w:szCs w:val="28"/>
          <w:lang w:val="nl-NL"/>
        </w:rPr>
        <w:t>I</w:t>
      </w:r>
      <w:r w:rsidR="00DB433A">
        <w:rPr>
          <w:b/>
          <w:bCs/>
          <w:spacing w:val="-14"/>
          <w:szCs w:val="28"/>
          <w:lang w:val="nl-NL"/>
        </w:rPr>
        <w:t>V</w:t>
      </w:r>
      <w:r w:rsidRPr="001F1004">
        <w:rPr>
          <w:b/>
          <w:bCs/>
          <w:spacing w:val="-14"/>
          <w:szCs w:val="28"/>
          <w:lang w:val="nl-NL"/>
        </w:rPr>
        <w:t xml:space="preserve">. </w:t>
      </w:r>
      <w:r w:rsidR="00DB433A">
        <w:rPr>
          <w:b/>
          <w:bCs/>
          <w:spacing w:val="-14"/>
          <w:szCs w:val="28"/>
          <w:lang w:val="nl-NL"/>
        </w:rPr>
        <w:t>BỐ CỤC VÀ NỘI DUNG CƠ BẢN</w:t>
      </w:r>
      <w:r w:rsidRPr="001F1004">
        <w:rPr>
          <w:b/>
          <w:bCs/>
          <w:spacing w:val="-14"/>
          <w:szCs w:val="28"/>
          <w:lang w:val="nl-NL"/>
        </w:rPr>
        <w:t xml:space="preserve"> CỦA DỰ THẢO </w:t>
      </w:r>
      <w:r w:rsidR="00E24D46" w:rsidRPr="001F1004">
        <w:rPr>
          <w:b/>
          <w:bCs/>
          <w:spacing w:val="-14"/>
          <w:szCs w:val="28"/>
          <w:lang w:val="nl-NL"/>
        </w:rPr>
        <w:t>QUYẾT ĐỊNH</w:t>
      </w:r>
    </w:p>
    <w:p w14:paraId="1E08457C" w14:textId="77777777" w:rsidR="0062537F" w:rsidRDefault="0062537F"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szCs w:val="28"/>
          <w:lang w:val="nl-NL"/>
        </w:rPr>
      </w:pPr>
      <w:r>
        <w:rPr>
          <w:b/>
          <w:szCs w:val="28"/>
          <w:lang w:val="nl-NL"/>
        </w:rPr>
        <w:t>1.</w:t>
      </w:r>
      <w:r w:rsidR="00063FE7" w:rsidRPr="0062537F">
        <w:rPr>
          <w:b/>
          <w:szCs w:val="28"/>
          <w:lang w:val="nl-NL"/>
        </w:rPr>
        <w:t>Phạm vi điều chỉnh</w:t>
      </w:r>
      <w:r w:rsidRPr="0062537F">
        <w:rPr>
          <w:b/>
          <w:szCs w:val="28"/>
          <w:lang w:val="nl-NL"/>
        </w:rPr>
        <w:t>, đối tượng áp dụng</w:t>
      </w:r>
      <w:r w:rsidR="00E44751" w:rsidRPr="0062537F">
        <w:rPr>
          <w:b/>
          <w:szCs w:val="28"/>
          <w:lang w:val="nl-NL"/>
        </w:rPr>
        <w:t>:</w:t>
      </w:r>
      <w:r w:rsidR="00A72921" w:rsidRPr="0062537F">
        <w:rPr>
          <w:b/>
          <w:szCs w:val="28"/>
          <w:lang w:val="nl-NL"/>
        </w:rPr>
        <w:t xml:space="preserve"> </w:t>
      </w:r>
    </w:p>
    <w:p w14:paraId="616E985A" w14:textId="77777777" w:rsidR="0062537F" w:rsidRDefault="0062537F"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szCs w:val="28"/>
          <w:lang w:val="nl-NL"/>
        </w:rPr>
      </w:pPr>
      <w:r>
        <w:rPr>
          <w:b/>
          <w:szCs w:val="28"/>
          <w:lang w:val="nl-NL"/>
        </w:rPr>
        <w:t>1.1. Phạm vi điều chỉnh:</w:t>
      </w:r>
    </w:p>
    <w:p w14:paraId="391DB3ED" w14:textId="177B3934" w:rsidR="00270180" w:rsidRPr="00270180" w:rsidRDefault="00270180" w:rsidP="0027018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lang w:val="nl-NL"/>
        </w:rPr>
      </w:pPr>
      <w:r>
        <w:rPr>
          <w:szCs w:val="28"/>
          <w:lang w:val="nl-NL"/>
        </w:rPr>
        <w:t>-</w:t>
      </w:r>
      <w:r w:rsidRPr="00270180">
        <w:rPr>
          <w:szCs w:val="28"/>
          <w:lang w:val="nl-NL"/>
        </w:rPr>
        <w:t xml:space="preserve"> Quy định tiêu chuẩn, định mức sử dụng máy móc, thiết bị chuyên dùng của các đơn vị sự nghiệp công lập trực thuộc Sở Y tế (không áp dụng đối với đơn vị sự nghiệp công lập tự bảo đảm chi thường xuyên và chi đầu tư).</w:t>
      </w:r>
    </w:p>
    <w:p w14:paraId="5EFF2DD5" w14:textId="565A3CD1" w:rsidR="00270180" w:rsidRDefault="00270180" w:rsidP="0027018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lang w:val="nl-NL"/>
        </w:rPr>
      </w:pPr>
      <w:r>
        <w:rPr>
          <w:szCs w:val="28"/>
          <w:lang w:val="nl-NL"/>
        </w:rPr>
        <w:lastRenderedPageBreak/>
        <w:t xml:space="preserve">- </w:t>
      </w:r>
      <w:r w:rsidRPr="00270180">
        <w:rPr>
          <w:szCs w:val="28"/>
          <w:lang w:val="nl-NL"/>
        </w:rPr>
        <w:t>Phân cấp cho Ủy ban nhân dân các xã, phường quyết định tiêu chuẩn, định mức, danh mục máy móc, thiết bị cơ bản phục vụ cho hoạt động chuyên môn của các Trạm Y tế xã, phường.</w:t>
      </w:r>
    </w:p>
    <w:p w14:paraId="6AA0D135" w14:textId="2A17680B" w:rsidR="00CB18EB" w:rsidRDefault="0062537F" w:rsidP="0027018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bCs/>
          <w:szCs w:val="28"/>
          <w:lang w:val="nl-NL"/>
        </w:rPr>
      </w:pPr>
      <w:r>
        <w:rPr>
          <w:b/>
          <w:bCs/>
          <w:szCs w:val="28"/>
          <w:lang w:val="nl-NL"/>
        </w:rPr>
        <w:t>1.</w:t>
      </w:r>
      <w:r w:rsidR="00063FE7" w:rsidRPr="001F1004">
        <w:rPr>
          <w:b/>
          <w:bCs/>
          <w:szCs w:val="28"/>
          <w:lang w:val="nl-NL"/>
        </w:rPr>
        <w:t>2. Đối tượng áp dụng</w:t>
      </w:r>
      <w:r w:rsidR="00E44751" w:rsidRPr="001F1004">
        <w:rPr>
          <w:b/>
          <w:bCs/>
          <w:szCs w:val="28"/>
          <w:lang w:val="nl-NL"/>
        </w:rPr>
        <w:t xml:space="preserve">: </w:t>
      </w:r>
      <w:r w:rsidR="00CB18EB">
        <w:rPr>
          <w:b/>
          <w:bCs/>
          <w:szCs w:val="28"/>
          <w:lang w:val="nl-NL"/>
        </w:rPr>
        <w:t xml:space="preserve"> </w:t>
      </w:r>
    </w:p>
    <w:p w14:paraId="0A98B67A" w14:textId="62B4DB65" w:rsidR="00CB18EB" w:rsidRDefault="00CB18EB"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lang w:val="nl-NL"/>
        </w:rPr>
      </w:pPr>
      <w:r>
        <w:rPr>
          <w:b/>
          <w:bCs/>
          <w:szCs w:val="28"/>
          <w:lang w:val="nl-NL"/>
        </w:rPr>
        <w:t xml:space="preserve">- </w:t>
      </w:r>
      <w:r w:rsidR="009D5961" w:rsidRPr="001F1004">
        <w:rPr>
          <w:szCs w:val="28"/>
          <w:lang w:val="nl-NL"/>
        </w:rPr>
        <w:t>Các đơn vị sự nghiệp</w:t>
      </w:r>
      <w:r w:rsidR="00E24D46" w:rsidRPr="001F1004">
        <w:rPr>
          <w:szCs w:val="28"/>
          <w:lang w:val="nl-NL"/>
        </w:rPr>
        <w:t xml:space="preserve"> công lập</w:t>
      </w:r>
      <w:r w:rsidR="00E44751" w:rsidRPr="001F1004">
        <w:rPr>
          <w:szCs w:val="28"/>
          <w:lang w:val="nl-NL"/>
        </w:rPr>
        <w:t xml:space="preserve"> trực thuộc Sở Y tế</w:t>
      </w:r>
      <w:r w:rsidR="00270180">
        <w:rPr>
          <w:szCs w:val="28"/>
          <w:lang w:val="nl-NL"/>
        </w:rPr>
        <w:t xml:space="preserve"> (</w:t>
      </w:r>
      <w:r w:rsidR="00743F6A">
        <w:rPr>
          <w:szCs w:val="28"/>
          <w:lang w:val="nl-NL"/>
        </w:rPr>
        <w:t xml:space="preserve">không bao gồm </w:t>
      </w:r>
      <w:r w:rsidR="00743F6A" w:rsidRPr="0062537F">
        <w:rPr>
          <w:bCs/>
          <w:szCs w:val="28"/>
        </w:rPr>
        <w:t>đơn vị sự nghiệp công lập tự bảo đảm chi thường xuyên và chi đầu tư</w:t>
      </w:r>
      <w:r w:rsidR="00270180">
        <w:rPr>
          <w:bCs/>
          <w:szCs w:val="28"/>
        </w:rPr>
        <w:t>)</w:t>
      </w:r>
      <w:r>
        <w:rPr>
          <w:szCs w:val="28"/>
          <w:lang w:val="nl-NL"/>
        </w:rPr>
        <w:t>.</w:t>
      </w:r>
    </w:p>
    <w:p w14:paraId="13C74BAF" w14:textId="3B54E4D5" w:rsidR="00E24D46" w:rsidRPr="001F1004" w:rsidRDefault="00CB18EB"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bCs/>
          <w:szCs w:val="28"/>
          <w:lang w:val="nl-NL"/>
        </w:rPr>
      </w:pPr>
      <w:r>
        <w:rPr>
          <w:szCs w:val="28"/>
          <w:lang w:val="nl-NL"/>
        </w:rPr>
        <w:t>-</w:t>
      </w:r>
      <w:r w:rsidR="001F1004" w:rsidRPr="001F1004">
        <w:rPr>
          <w:szCs w:val="28"/>
          <w:lang w:val="nl-NL"/>
        </w:rPr>
        <w:t xml:space="preserve"> UBND </w:t>
      </w:r>
      <w:r>
        <w:rPr>
          <w:szCs w:val="28"/>
          <w:lang w:val="nl-NL"/>
        </w:rPr>
        <w:t xml:space="preserve">các </w:t>
      </w:r>
      <w:r w:rsidR="001F1004" w:rsidRPr="001F1004">
        <w:rPr>
          <w:szCs w:val="28"/>
          <w:lang w:val="nl-NL"/>
        </w:rPr>
        <w:t>xã, phường</w:t>
      </w:r>
      <w:r w:rsidR="00E24D46" w:rsidRPr="001F1004">
        <w:rPr>
          <w:szCs w:val="28"/>
          <w:lang w:val="nl-NL"/>
        </w:rPr>
        <w:t>.</w:t>
      </w:r>
    </w:p>
    <w:p w14:paraId="01F47147" w14:textId="6FE7F9D1" w:rsidR="0062537F" w:rsidRDefault="0062537F"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szCs w:val="28"/>
        </w:rPr>
      </w:pPr>
      <w:r>
        <w:rPr>
          <w:b/>
          <w:szCs w:val="28"/>
        </w:rPr>
        <w:t>2</w:t>
      </w:r>
      <w:r w:rsidR="00E24D46" w:rsidRPr="001F1004">
        <w:rPr>
          <w:b/>
          <w:szCs w:val="28"/>
        </w:rPr>
        <w:t xml:space="preserve">. </w:t>
      </w:r>
      <w:r>
        <w:rPr>
          <w:b/>
          <w:szCs w:val="28"/>
        </w:rPr>
        <w:t>Bố cục của dự thảo Quyết định</w:t>
      </w:r>
    </w:p>
    <w:p w14:paraId="403F1D2A" w14:textId="6DD652D8" w:rsidR="00D26339" w:rsidRPr="001F1004" w:rsidRDefault="00D26339"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1F1004">
        <w:rPr>
          <w:bCs/>
          <w:szCs w:val="28"/>
        </w:rPr>
        <w:t>Dự thảo Quyết định cục gồm 0</w:t>
      </w:r>
      <w:r w:rsidR="00303038">
        <w:rPr>
          <w:bCs/>
          <w:szCs w:val="28"/>
        </w:rPr>
        <w:t>6</w:t>
      </w:r>
      <w:r w:rsidRPr="001F1004">
        <w:rPr>
          <w:bCs/>
          <w:szCs w:val="28"/>
        </w:rPr>
        <w:t xml:space="preserve"> Điều:</w:t>
      </w:r>
    </w:p>
    <w:p w14:paraId="3F3DD1BE" w14:textId="1AE98F7A" w:rsidR="00CB18EB" w:rsidRDefault="00CB18EB"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 Điều 1: Phạm vi điều chỉnh</w:t>
      </w:r>
    </w:p>
    <w:p w14:paraId="0D320ECB" w14:textId="35231C69" w:rsidR="00303038" w:rsidRDefault="00303038"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 Điều 2. Đối tượng áp dụng</w:t>
      </w:r>
    </w:p>
    <w:p w14:paraId="3366EB4A" w14:textId="140534DC" w:rsidR="00D26339" w:rsidRPr="001F1004" w:rsidRDefault="00303038"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 Điều 3</w:t>
      </w:r>
      <w:r w:rsidR="00D26339" w:rsidRPr="001F1004">
        <w:rPr>
          <w:bCs/>
          <w:szCs w:val="28"/>
        </w:rPr>
        <w:t xml:space="preserve">. </w:t>
      </w:r>
      <w:r w:rsidR="0062537F">
        <w:rPr>
          <w:bCs/>
          <w:szCs w:val="28"/>
        </w:rPr>
        <w:t>T</w:t>
      </w:r>
      <w:r w:rsidR="00D26339" w:rsidRPr="001F1004">
        <w:rPr>
          <w:bCs/>
          <w:szCs w:val="28"/>
        </w:rPr>
        <w:t xml:space="preserve">iêu chuẩn, định mức sử dụng máy móc, thiết bị chuyên dùng </w:t>
      </w:r>
    </w:p>
    <w:p w14:paraId="4F1ABCE3" w14:textId="23496D16" w:rsidR="0062537F" w:rsidRDefault="00303038"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 Điều 4</w:t>
      </w:r>
      <w:r w:rsidR="00D26339" w:rsidRPr="001F1004">
        <w:rPr>
          <w:bCs/>
          <w:szCs w:val="28"/>
        </w:rPr>
        <w:t xml:space="preserve">. Phân cấp </w:t>
      </w:r>
      <w:r w:rsidR="0062537F">
        <w:rPr>
          <w:bCs/>
          <w:szCs w:val="28"/>
        </w:rPr>
        <w:t xml:space="preserve">thẩm quyền </w:t>
      </w:r>
    </w:p>
    <w:p w14:paraId="3A4AF0BE" w14:textId="27B2CA18" w:rsidR="00D26339" w:rsidRPr="001F1004" w:rsidRDefault="00D26339"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1F1004">
        <w:rPr>
          <w:bCs/>
          <w:szCs w:val="28"/>
        </w:rPr>
        <w:t xml:space="preserve">- Điều </w:t>
      </w:r>
      <w:r w:rsidR="00303038">
        <w:rPr>
          <w:bCs/>
          <w:szCs w:val="28"/>
        </w:rPr>
        <w:t>5</w:t>
      </w:r>
      <w:r w:rsidRPr="001F1004">
        <w:rPr>
          <w:bCs/>
          <w:szCs w:val="28"/>
        </w:rPr>
        <w:t>. Hiệu lực thi hành</w:t>
      </w:r>
    </w:p>
    <w:p w14:paraId="31234E5B" w14:textId="04336FBD" w:rsidR="00D26339" w:rsidRDefault="00303038"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 Điều 6</w:t>
      </w:r>
      <w:r w:rsidR="00D26339" w:rsidRPr="001F1004">
        <w:rPr>
          <w:bCs/>
          <w:szCs w:val="28"/>
        </w:rPr>
        <w:t>. Trách nhiệm thi hành</w:t>
      </w:r>
    </w:p>
    <w:p w14:paraId="6F269D20" w14:textId="440701B2" w:rsidR="0062537F" w:rsidRPr="001F1004" w:rsidRDefault="0062537F"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62537F">
        <w:rPr>
          <w:b/>
          <w:bCs/>
          <w:szCs w:val="28"/>
        </w:rPr>
        <w:t>3.</w:t>
      </w:r>
      <w:r>
        <w:rPr>
          <w:bCs/>
          <w:szCs w:val="28"/>
        </w:rPr>
        <w:t xml:space="preserve"> </w:t>
      </w:r>
      <w:r>
        <w:rPr>
          <w:b/>
          <w:szCs w:val="28"/>
        </w:rPr>
        <w:t>Nội dung cơ bản</w:t>
      </w:r>
      <w:r w:rsidRPr="001F1004">
        <w:rPr>
          <w:b/>
          <w:szCs w:val="28"/>
        </w:rPr>
        <w:t xml:space="preserve"> của dự thảo</w:t>
      </w:r>
      <w:r>
        <w:rPr>
          <w:b/>
          <w:szCs w:val="28"/>
        </w:rPr>
        <w:t xml:space="preserve"> Quyết định</w:t>
      </w:r>
    </w:p>
    <w:p w14:paraId="45759C9E" w14:textId="66C4BE9D" w:rsidR="008218DD" w:rsidRDefault="008218DD" w:rsidP="008218DD">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8218DD">
        <w:rPr>
          <w:b/>
          <w:bCs/>
          <w:szCs w:val="28"/>
        </w:rPr>
        <w:t>3.1</w:t>
      </w:r>
      <w:r>
        <w:rPr>
          <w:bCs/>
          <w:szCs w:val="28"/>
        </w:rPr>
        <w:t>.</w:t>
      </w:r>
      <w:r w:rsidRPr="008218DD">
        <w:rPr>
          <w:bCs/>
          <w:szCs w:val="28"/>
        </w:rPr>
        <w:t xml:space="preserve"> </w:t>
      </w:r>
      <w:r w:rsidRPr="0062537F">
        <w:rPr>
          <w:bCs/>
          <w:szCs w:val="28"/>
        </w:rPr>
        <w:t>Tiêu chuẩn, định mức sử dụng máy móc, thiết bị chuyên dùng</w:t>
      </w:r>
    </w:p>
    <w:p w14:paraId="4CAC8426" w14:textId="3B28CAB3" w:rsidR="004953BB" w:rsidRDefault="004953BB"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B86789">
        <w:rPr>
          <w:b/>
          <w:bCs/>
          <w:szCs w:val="28"/>
        </w:rPr>
        <w:t>3.1.1.</w:t>
      </w:r>
      <w:r>
        <w:rPr>
          <w:bCs/>
          <w:szCs w:val="28"/>
        </w:rPr>
        <w:t xml:space="preserve"> </w:t>
      </w:r>
      <w:r w:rsidR="00B86789" w:rsidRPr="0062537F">
        <w:rPr>
          <w:bCs/>
          <w:szCs w:val="28"/>
        </w:rPr>
        <w:t>Tiêu chuẩn, định mức sử dụng máy móc, thiết bị chuyên dùng</w:t>
      </w:r>
      <w:r w:rsidR="00B86789">
        <w:rPr>
          <w:bCs/>
          <w:szCs w:val="28"/>
        </w:rPr>
        <w:t xml:space="preserve"> của các đơn vị trực thuộc Sở Y tế:</w:t>
      </w:r>
    </w:p>
    <w:p w14:paraId="54F56DD6" w14:textId="38687ECB" w:rsidR="0062537F" w:rsidRDefault="00B86789"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a)</w:t>
      </w:r>
      <w:r w:rsidR="0062537F" w:rsidRPr="0062537F">
        <w:rPr>
          <w:bCs/>
          <w:szCs w:val="28"/>
        </w:rPr>
        <w:t xml:space="preserve"> Tiêu chuẩn, định mức sử dụng máy móc, thiết bị chuyên dùng của </w:t>
      </w:r>
      <w:r w:rsidR="00303038">
        <w:rPr>
          <w:bCs/>
          <w:szCs w:val="28"/>
        </w:rPr>
        <w:t>Bệnh viện Đa khoa tỉnh được quy định</w:t>
      </w:r>
      <w:r w:rsidR="0062537F" w:rsidRPr="0062537F">
        <w:rPr>
          <w:bCs/>
          <w:szCs w:val="28"/>
        </w:rPr>
        <w:t xml:space="preserve"> tại Phụ lục</w:t>
      </w:r>
      <w:r w:rsidR="00303038">
        <w:rPr>
          <w:bCs/>
          <w:szCs w:val="28"/>
        </w:rPr>
        <w:t xml:space="preserve"> 01</w:t>
      </w:r>
      <w:r w:rsidR="0062537F" w:rsidRPr="0062537F">
        <w:rPr>
          <w:bCs/>
          <w:szCs w:val="28"/>
        </w:rPr>
        <w:t>.</w:t>
      </w:r>
    </w:p>
    <w:p w14:paraId="0B4B3788" w14:textId="2360C7B1" w:rsidR="00303038" w:rsidRDefault="00B86789" w:rsidP="00303038">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b)</w:t>
      </w:r>
      <w:r w:rsidR="00303038" w:rsidRPr="0062537F">
        <w:rPr>
          <w:bCs/>
          <w:szCs w:val="28"/>
        </w:rPr>
        <w:t xml:space="preserve"> Tiêu chuẩn, định mức sử dụng máy móc, thiết bị chuyên dùng của </w:t>
      </w:r>
      <w:r w:rsidR="00303038">
        <w:rPr>
          <w:bCs/>
          <w:szCs w:val="28"/>
        </w:rPr>
        <w:t>Bệnh viện Phổi tỉnh được quy định</w:t>
      </w:r>
      <w:r w:rsidR="00303038" w:rsidRPr="0062537F">
        <w:rPr>
          <w:bCs/>
          <w:szCs w:val="28"/>
        </w:rPr>
        <w:t xml:space="preserve"> tại Phụ lục</w:t>
      </w:r>
      <w:r w:rsidR="00303038">
        <w:rPr>
          <w:bCs/>
          <w:szCs w:val="28"/>
        </w:rPr>
        <w:t xml:space="preserve"> 02</w:t>
      </w:r>
      <w:r w:rsidR="00303038" w:rsidRPr="0062537F">
        <w:rPr>
          <w:bCs/>
          <w:szCs w:val="28"/>
        </w:rPr>
        <w:t>.</w:t>
      </w:r>
    </w:p>
    <w:p w14:paraId="365A6F83" w14:textId="4025745B" w:rsidR="00303038" w:rsidRDefault="00B86789"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c)</w:t>
      </w:r>
      <w:r w:rsidR="00303038" w:rsidRPr="00303038">
        <w:rPr>
          <w:bCs/>
          <w:szCs w:val="28"/>
        </w:rPr>
        <w:t xml:space="preserve"> Tiêu chuẩn, định mức sử dụng máy móc, thiết bị chuyên dùng của Bệnh viện </w:t>
      </w:r>
      <w:r w:rsidR="00303038">
        <w:rPr>
          <w:bCs/>
          <w:szCs w:val="28"/>
        </w:rPr>
        <w:t>Phục hồi chức năng</w:t>
      </w:r>
      <w:r w:rsidR="00303038" w:rsidRPr="00303038">
        <w:rPr>
          <w:bCs/>
          <w:szCs w:val="28"/>
        </w:rPr>
        <w:t xml:space="preserve"> </w:t>
      </w:r>
      <w:r w:rsidR="00303038">
        <w:rPr>
          <w:bCs/>
          <w:szCs w:val="28"/>
        </w:rPr>
        <w:t xml:space="preserve">tỉnh </w:t>
      </w:r>
      <w:r w:rsidR="00303038" w:rsidRPr="00303038">
        <w:rPr>
          <w:bCs/>
          <w:szCs w:val="28"/>
        </w:rPr>
        <w:t>được quy định tại Phụ lục 0</w:t>
      </w:r>
      <w:r w:rsidR="00303038">
        <w:rPr>
          <w:bCs/>
          <w:szCs w:val="28"/>
        </w:rPr>
        <w:t>3</w:t>
      </w:r>
      <w:r w:rsidR="00303038" w:rsidRPr="00303038">
        <w:rPr>
          <w:bCs/>
          <w:szCs w:val="28"/>
        </w:rPr>
        <w:t>.</w:t>
      </w:r>
    </w:p>
    <w:p w14:paraId="2DA7AEA0" w14:textId="00606D56" w:rsidR="00303038" w:rsidRDefault="00B86789"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d)</w:t>
      </w:r>
      <w:r w:rsidR="00303038" w:rsidRPr="00303038">
        <w:rPr>
          <w:bCs/>
          <w:szCs w:val="28"/>
        </w:rPr>
        <w:t xml:space="preserve"> Tiêu chuẩn, định mức sử dụng máy móc, thiết bị chuyên dùng của Bệnh viện </w:t>
      </w:r>
      <w:r w:rsidR="00303038">
        <w:rPr>
          <w:bCs/>
          <w:szCs w:val="28"/>
        </w:rPr>
        <w:t>Y học cổ truyền tỉnh</w:t>
      </w:r>
      <w:r w:rsidR="00303038" w:rsidRPr="00303038">
        <w:rPr>
          <w:bCs/>
          <w:szCs w:val="28"/>
        </w:rPr>
        <w:t xml:space="preserve"> được quy định tại Ph</w:t>
      </w:r>
      <w:r w:rsidR="00303038">
        <w:rPr>
          <w:bCs/>
          <w:szCs w:val="28"/>
        </w:rPr>
        <w:t>ụ lục 04</w:t>
      </w:r>
      <w:r w:rsidR="00303038" w:rsidRPr="00303038">
        <w:rPr>
          <w:bCs/>
          <w:szCs w:val="28"/>
        </w:rPr>
        <w:t>.</w:t>
      </w:r>
    </w:p>
    <w:p w14:paraId="2FE37454" w14:textId="7B01D9A6" w:rsidR="00303038" w:rsidRDefault="00B86789"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e)</w:t>
      </w:r>
      <w:r w:rsidR="00303038" w:rsidRPr="00303038">
        <w:rPr>
          <w:bCs/>
          <w:szCs w:val="28"/>
        </w:rPr>
        <w:t xml:space="preserve"> Tiêu chuẩn, định mức sử dụng máy móc, thiết bị chuyên dùng của </w:t>
      </w:r>
      <w:r w:rsidR="00303038">
        <w:rPr>
          <w:bCs/>
          <w:szCs w:val="28"/>
        </w:rPr>
        <w:t>Trung tâm Kiểm soát bệnh tật tỉnh</w:t>
      </w:r>
      <w:r w:rsidR="00303038" w:rsidRPr="00303038">
        <w:rPr>
          <w:bCs/>
          <w:szCs w:val="28"/>
        </w:rPr>
        <w:t xml:space="preserve"> được quy định tại Phụ lục 0</w:t>
      </w:r>
      <w:r w:rsidR="00303038">
        <w:rPr>
          <w:bCs/>
          <w:szCs w:val="28"/>
        </w:rPr>
        <w:t>5</w:t>
      </w:r>
      <w:r w:rsidR="00303038" w:rsidRPr="00303038">
        <w:rPr>
          <w:bCs/>
          <w:szCs w:val="28"/>
        </w:rPr>
        <w:t>.</w:t>
      </w:r>
    </w:p>
    <w:p w14:paraId="2592A7DE" w14:textId="1B6CF8BB" w:rsidR="00303038" w:rsidRDefault="00B86789" w:rsidP="00303038">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f)</w:t>
      </w:r>
      <w:r w:rsidR="00303038" w:rsidRPr="0062537F">
        <w:rPr>
          <w:bCs/>
          <w:szCs w:val="28"/>
        </w:rPr>
        <w:t xml:space="preserve"> Tiêu chuẩn, định mức sử dụng máy móc, thiết bị chuyên dùng của </w:t>
      </w:r>
      <w:r w:rsidR="00303038">
        <w:rPr>
          <w:bCs/>
          <w:szCs w:val="28"/>
        </w:rPr>
        <w:t>Trung tâm pháp y được quy định</w:t>
      </w:r>
      <w:r w:rsidR="00303038" w:rsidRPr="0062537F">
        <w:rPr>
          <w:bCs/>
          <w:szCs w:val="28"/>
        </w:rPr>
        <w:t xml:space="preserve"> tại Phụ lục</w:t>
      </w:r>
      <w:r w:rsidR="00303038">
        <w:rPr>
          <w:bCs/>
          <w:szCs w:val="28"/>
        </w:rPr>
        <w:t xml:space="preserve"> 06</w:t>
      </w:r>
      <w:r w:rsidR="00303038" w:rsidRPr="0062537F">
        <w:rPr>
          <w:bCs/>
          <w:szCs w:val="28"/>
        </w:rPr>
        <w:t>.</w:t>
      </w:r>
    </w:p>
    <w:p w14:paraId="11EC8270" w14:textId="06F0E70A" w:rsidR="00303038" w:rsidRDefault="00B86789"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g)</w:t>
      </w:r>
      <w:r w:rsidR="00303038" w:rsidRPr="00303038">
        <w:rPr>
          <w:bCs/>
          <w:szCs w:val="28"/>
        </w:rPr>
        <w:t xml:space="preserve"> Tiêu chuẩn, định mức sử dụng máy móc, thiết bị chuyên dùng của </w:t>
      </w:r>
      <w:r w:rsidR="00303038">
        <w:rPr>
          <w:bCs/>
          <w:szCs w:val="28"/>
        </w:rPr>
        <w:t>Trung tâm Giám định y khoa</w:t>
      </w:r>
      <w:r w:rsidR="00EC5400">
        <w:rPr>
          <w:bCs/>
          <w:szCs w:val="28"/>
        </w:rPr>
        <w:t xml:space="preserve"> được quy định tại Phụ lục 07</w:t>
      </w:r>
      <w:r w:rsidR="00303038" w:rsidRPr="00303038">
        <w:rPr>
          <w:bCs/>
          <w:szCs w:val="28"/>
        </w:rPr>
        <w:t>.</w:t>
      </w:r>
    </w:p>
    <w:p w14:paraId="6AB24DA7" w14:textId="59E65B52" w:rsidR="00EC5400" w:rsidRDefault="00B86789" w:rsidP="00EC540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h)</w:t>
      </w:r>
      <w:r w:rsidR="00EC5400" w:rsidRPr="0062537F">
        <w:rPr>
          <w:bCs/>
          <w:szCs w:val="28"/>
        </w:rPr>
        <w:t xml:space="preserve"> Tiêu chuẩn, định mức sử dụng máy móc, thiết bị chuyên dùng của </w:t>
      </w:r>
      <w:r w:rsidR="00EC5400">
        <w:rPr>
          <w:bCs/>
          <w:szCs w:val="28"/>
        </w:rPr>
        <w:t>Trung tâm Kiểm nghiệm thuốc, mỹ phẩm, thực phẩm được quy định</w:t>
      </w:r>
      <w:r w:rsidR="00EC5400" w:rsidRPr="0062537F">
        <w:rPr>
          <w:bCs/>
          <w:szCs w:val="28"/>
        </w:rPr>
        <w:t xml:space="preserve"> tại Phụ lục</w:t>
      </w:r>
      <w:r w:rsidR="00EC5400">
        <w:rPr>
          <w:bCs/>
          <w:szCs w:val="28"/>
        </w:rPr>
        <w:t xml:space="preserve"> 08</w:t>
      </w:r>
      <w:r w:rsidR="00EC5400" w:rsidRPr="0062537F">
        <w:rPr>
          <w:bCs/>
          <w:szCs w:val="28"/>
        </w:rPr>
        <w:t>.</w:t>
      </w:r>
    </w:p>
    <w:p w14:paraId="3C85A073" w14:textId="331DC377" w:rsidR="00EC5400" w:rsidRDefault="00B86789" w:rsidP="00EC5400">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t>i)</w:t>
      </w:r>
      <w:r w:rsidR="00EC5400" w:rsidRPr="0062537F">
        <w:rPr>
          <w:bCs/>
          <w:szCs w:val="28"/>
        </w:rPr>
        <w:t xml:space="preserve"> Tiêu chuẩn, định mức sử dụng máy móc, thiết bị chuyên dùng của </w:t>
      </w:r>
      <w:r w:rsidR="00EC5400">
        <w:rPr>
          <w:bCs/>
          <w:szCs w:val="28"/>
        </w:rPr>
        <w:t>Cơ sở Bảo trợ xã hội tổng hợp tỉnh Lạng Sơn được quy định</w:t>
      </w:r>
      <w:r w:rsidR="00EC5400" w:rsidRPr="0062537F">
        <w:rPr>
          <w:bCs/>
          <w:szCs w:val="28"/>
        </w:rPr>
        <w:t xml:space="preserve"> tại Phụ lục</w:t>
      </w:r>
      <w:r w:rsidR="00EC5400">
        <w:rPr>
          <w:bCs/>
          <w:szCs w:val="28"/>
        </w:rPr>
        <w:t xml:space="preserve"> 09</w:t>
      </w:r>
      <w:r w:rsidR="00EC5400" w:rsidRPr="0062537F">
        <w:rPr>
          <w:bCs/>
          <w:szCs w:val="28"/>
        </w:rPr>
        <w:t>.</w:t>
      </w:r>
    </w:p>
    <w:p w14:paraId="344C58C6" w14:textId="4AC44B3E" w:rsidR="00B86789" w:rsidRDefault="00270180" w:rsidP="00B86789">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Pr>
          <w:bCs/>
          <w:szCs w:val="28"/>
        </w:rPr>
        <w:lastRenderedPageBreak/>
        <w:t>k</w:t>
      </w:r>
      <w:r w:rsidR="00B86789">
        <w:rPr>
          <w:bCs/>
          <w:szCs w:val="28"/>
        </w:rPr>
        <w:t>)</w:t>
      </w:r>
      <w:r w:rsidR="00B86789" w:rsidRPr="0062537F">
        <w:rPr>
          <w:bCs/>
          <w:szCs w:val="28"/>
        </w:rPr>
        <w:t xml:space="preserve">. Tiêu chuẩn, định mức sử dụng máy móc, thiết bị chuyên dùng của </w:t>
      </w:r>
      <w:r w:rsidR="00B86789">
        <w:rPr>
          <w:bCs/>
          <w:szCs w:val="28"/>
        </w:rPr>
        <w:t xml:space="preserve">Trung tâm Y tế </w:t>
      </w:r>
      <w:r>
        <w:rPr>
          <w:bCs/>
          <w:szCs w:val="28"/>
        </w:rPr>
        <w:t xml:space="preserve">các </w:t>
      </w:r>
      <w:r w:rsidR="00B86789">
        <w:rPr>
          <w:bCs/>
          <w:szCs w:val="28"/>
        </w:rPr>
        <w:t>khu vực được quy định</w:t>
      </w:r>
      <w:r w:rsidR="00B86789" w:rsidRPr="0062537F">
        <w:rPr>
          <w:bCs/>
          <w:szCs w:val="28"/>
        </w:rPr>
        <w:t xml:space="preserve"> tại Phụ lục</w:t>
      </w:r>
      <w:r w:rsidR="00B86789">
        <w:rPr>
          <w:bCs/>
          <w:szCs w:val="28"/>
        </w:rPr>
        <w:t xml:space="preserve"> 1</w:t>
      </w:r>
      <w:r>
        <w:rPr>
          <w:bCs/>
          <w:szCs w:val="28"/>
        </w:rPr>
        <w:t>0</w:t>
      </w:r>
      <w:r w:rsidR="00B86789" w:rsidRPr="0062537F">
        <w:rPr>
          <w:bCs/>
          <w:szCs w:val="28"/>
        </w:rPr>
        <w:t>.</w:t>
      </w:r>
    </w:p>
    <w:p w14:paraId="668395E3" w14:textId="3D7BF668" w:rsidR="0062537F" w:rsidRPr="0062537F" w:rsidRDefault="004953BB"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4953BB">
        <w:rPr>
          <w:b/>
          <w:bCs/>
          <w:szCs w:val="28"/>
        </w:rPr>
        <w:t>3.</w:t>
      </w:r>
      <w:r w:rsidR="00B86789">
        <w:rPr>
          <w:b/>
          <w:bCs/>
          <w:szCs w:val="28"/>
        </w:rPr>
        <w:t>1.</w:t>
      </w:r>
      <w:r w:rsidRPr="004953BB">
        <w:rPr>
          <w:b/>
          <w:bCs/>
          <w:szCs w:val="28"/>
        </w:rPr>
        <w:t>2</w:t>
      </w:r>
      <w:r w:rsidR="0062537F" w:rsidRPr="004953BB">
        <w:rPr>
          <w:b/>
          <w:bCs/>
          <w:szCs w:val="28"/>
        </w:rPr>
        <w:t>.</w:t>
      </w:r>
      <w:r w:rsidR="0062537F" w:rsidRPr="0062537F">
        <w:rPr>
          <w:bCs/>
          <w:szCs w:val="28"/>
        </w:rPr>
        <w:t xml:space="preserve"> Trường hợp phát sinh nhu cầu trang bị máy móc, thiết bị chuyên dùng ngoài tiêu chuẩn, </w:t>
      </w:r>
      <w:r>
        <w:rPr>
          <w:bCs/>
          <w:szCs w:val="28"/>
        </w:rPr>
        <w:t>định mức quy định tại khoản 1</w:t>
      </w:r>
      <w:r w:rsidR="0062537F" w:rsidRPr="0062537F">
        <w:rPr>
          <w:bCs/>
          <w:szCs w:val="28"/>
        </w:rPr>
        <w:t xml:space="preserve"> Điều này, giao Sở Y tế chủ trì rà soát, tổng hợp, báo cáo Ủy ban nhân dân tỉnh xem xét quyết định điều chỉnh, bổ sung theo quy định.</w:t>
      </w:r>
    </w:p>
    <w:p w14:paraId="41AE339B" w14:textId="398B9AA2" w:rsidR="0062537F" w:rsidRPr="0062537F" w:rsidRDefault="008218DD"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8218DD">
        <w:rPr>
          <w:b/>
          <w:bCs/>
          <w:szCs w:val="28"/>
        </w:rPr>
        <w:t>3.</w:t>
      </w:r>
      <w:r w:rsidR="0062537F" w:rsidRPr="008218DD">
        <w:rPr>
          <w:b/>
          <w:bCs/>
          <w:szCs w:val="28"/>
        </w:rPr>
        <w:t>2</w:t>
      </w:r>
      <w:r w:rsidR="0062537F" w:rsidRPr="0062537F">
        <w:rPr>
          <w:bCs/>
          <w:szCs w:val="28"/>
        </w:rPr>
        <w:t>. Phân cấp thẩm quyền</w:t>
      </w:r>
    </w:p>
    <w:p w14:paraId="65DEAD8F" w14:textId="2D622D98" w:rsidR="0062537F" w:rsidRPr="001F1004" w:rsidRDefault="0062537F" w:rsidP="0062537F">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Cs/>
          <w:szCs w:val="28"/>
        </w:rPr>
      </w:pPr>
      <w:r w:rsidRPr="0062537F">
        <w:rPr>
          <w:bCs/>
          <w:szCs w:val="28"/>
        </w:rPr>
        <w:t>Phân cấp cho Ủy ban nhân dân các xã, phường quyết định</w:t>
      </w:r>
      <w:r w:rsidR="00B86789">
        <w:rPr>
          <w:bCs/>
          <w:szCs w:val="28"/>
        </w:rPr>
        <w:t xml:space="preserve"> danh mục,</w:t>
      </w:r>
      <w:r w:rsidRPr="0062537F">
        <w:rPr>
          <w:bCs/>
          <w:szCs w:val="28"/>
        </w:rPr>
        <w:t xml:space="preserve"> tiêu chuẩn, định mức sử dụng máy móc, thiết bị cơ bản phục vụ cho hoạt động chuyên môn của các Trạm Y tế xã, phường theo quy định của pháp luật về quản lý, sử dụng tài sản công và các quy định của pháp luật có liên quan.</w:t>
      </w:r>
    </w:p>
    <w:p w14:paraId="7B301BAA" w14:textId="45371813" w:rsidR="00FE3EE5" w:rsidRPr="001F1004" w:rsidRDefault="00211640"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bCs/>
          <w:szCs w:val="28"/>
        </w:rPr>
      </w:pPr>
      <w:r w:rsidRPr="001F1004">
        <w:rPr>
          <w:b/>
          <w:szCs w:val="28"/>
          <w:lang w:val="vi-VN"/>
        </w:rPr>
        <w:t>V.</w:t>
      </w:r>
      <w:r w:rsidRPr="001F1004">
        <w:rPr>
          <w:szCs w:val="28"/>
          <w:lang w:val="vi-VN"/>
        </w:rPr>
        <w:t xml:space="preserve"> </w:t>
      </w:r>
      <w:r w:rsidRPr="001F1004">
        <w:rPr>
          <w:b/>
          <w:bCs/>
          <w:szCs w:val="28"/>
          <w:lang w:val="vi-VN"/>
        </w:rPr>
        <w:t xml:space="preserve">DỰ KIẾN NGUỒN </w:t>
      </w:r>
      <w:r w:rsidR="00FE3EE5" w:rsidRPr="001F1004">
        <w:rPr>
          <w:b/>
          <w:bCs/>
          <w:szCs w:val="28"/>
          <w:lang w:val="vi-VN"/>
        </w:rPr>
        <w:t>LỰC, ĐIỀU KIỆN BẢO ĐẢM CHO VIỆC</w:t>
      </w:r>
      <w:r w:rsidR="00FE3EE5" w:rsidRPr="001F1004">
        <w:rPr>
          <w:b/>
          <w:bCs/>
          <w:szCs w:val="28"/>
        </w:rPr>
        <w:t xml:space="preserve"> </w:t>
      </w:r>
      <w:r w:rsidRPr="001F1004">
        <w:rPr>
          <w:b/>
          <w:bCs/>
          <w:szCs w:val="28"/>
          <w:lang w:val="vi-VN"/>
        </w:rPr>
        <w:t>THI HÀNH VĂN BẢN</w:t>
      </w:r>
      <w:r w:rsidR="00FE3EE5" w:rsidRPr="001F1004">
        <w:rPr>
          <w:b/>
          <w:bCs/>
          <w:szCs w:val="28"/>
        </w:rPr>
        <w:t xml:space="preserve"> </w:t>
      </w:r>
      <w:r w:rsidR="002C7A03">
        <w:rPr>
          <w:b/>
          <w:bCs/>
          <w:szCs w:val="28"/>
        </w:rPr>
        <w:t>VÀ THỜI GIAN TRÌNH THÔNG QUA</w:t>
      </w:r>
    </w:p>
    <w:p w14:paraId="0D85FE47" w14:textId="2D6AF46F" w:rsidR="00DA7117" w:rsidRPr="001F1004" w:rsidRDefault="00211640"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bCs/>
          <w:szCs w:val="28"/>
          <w:lang w:val="vi-VN"/>
        </w:rPr>
      </w:pPr>
      <w:r w:rsidRPr="001F1004">
        <w:rPr>
          <w:b/>
          <w:bCs/>
          <w:szCs w:val="28"/>
          <w:lang w:val="vi-VN"/>
        </w:rPr>
        <w:t>1. Dự kiến nguồn lực để thi hành</w:t>
      </w:r>
    </w:p>
    <w:p w14:paraId="3DE11999" w14:textId="77777777" w:rsidR="00DA7117" w:rsidRPr="001F1004" w:rsidRDefault="00211640"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pacing w:val="-4"/>
          <w:szCs w:val="28"/>
          <w:lang w:val="vi-VN"/>
        </w:rPr>
      </w:pPr>
      <w:r w:rsidRPr="001F1004">
        <w:rPr>
          <w:b/>
          <w:bCs/>
          <w:szCs w:val="28"/>
        </w:rPr>
        <w:t xml:space="preserve">- </w:t>
      </w:r>
      <w:r w:rsidRPr="001F1004">
        <w:rPr>
          <w:b/>
          <w:bCs/>
          <w:szCs w:val="28"/>
          <w:lang w:val="vi-VN"/>
        </w:rPr>
        <w:t xml:space="preserve">Về nguồn tài chính: </w:t>
      </w:r>
      <w:r w:rsidR="00454362" w:rsidRPr="001F1004">
        <w:rPr>
          <w:bCs/>
          <w:szCs w:val="28"/>
          <w:lang w:val="vi-VN"/>
        </w:rPr>
        <w:t>Việc ban hành Quyết định không làm phát sinh kinh phí ngoài dự toán ngân sách nhà nước cấp cho công tác xây dựng văn bản quy phạm pháp luật năm 2026. Kinh phí đầu tư, mua sắm máy móc, thiết bị y tế chuyên dùng theo tiêu chuẩn, định mức sau khi ban hành sẽ được cân đối từ nguồn vốn đầu tư công, nguồn sự nghiệp y tế, quỹ phát triển hoạt động sự nghiệp của các đơn vị và các nguồn vốn hợp pháp khác theo quy định</w:t>
      </w:r>
      <w:r w:rsidRPr="001F1004">
        <w:rPr>
          <w:spacing w:val="-4"/>
          <w:szCs w:val="28"/>
          <w:lang w:val="vi-VN"/>
        </w:rPr>
        <w:t>.</w:t>
      </w:r>
    </w:p>
    <w:p w14:paraId="0F89802F" w14:textId="77777777" w:rsidR="00DB433A" w:rsidRDefault="00211640"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 w:val="26"/>
          <w:szCs w:val="26"/>
          <w:lang w:val="vi-VN"/>
        </w:rPr>
      </w:pPr>
      <w:r w:rsidRPr="001F1004">
        <w:rPr>
          <w:b/>
          <w:bCs/>
          <w:szCs w:val="28"/>
        </w:rPr>
        <w:t>-</w:t>
      </w:r>
      <w:r w:rsidRPr="001F1004">
        <w:rPr>
          <w:b/>
          <w:bCs/>
          <w:szCs w:val="28"/>
          <w:lang w:val="vi-VN"/>
        </w:rPr>
        <w:t xml:space="preserve"> Về nguồn nhân lực: </w:t>
      </w:r>
      <w:r w:rsidRPr="001F1004">
        <w:rPr>
          <w:bCs/>
          <w:szCs w:val="28"/>
          <w:lang w:val="vi-VN"/>
        </w:rPr>
        <w:t xml:space="preserve">Quyết định </w:t>
      </w:r>
      <w:r w:rsidRPr="001F1004">
        <w:rPr>
          <w:szCs w:val="28"/>
          <w:lang w:val="vi-VN"/>
        </w:rPr>
        <w:t>của UBND tỉnh không đặt ra yêu cầu phải bố trí nguồn nhân lực để tổ chức thực hiện, khi quyết định được ban hành các cơ quan, tổ chức, cá nhân thuộc đối tượng có trách nhiệm thực thi, không phát sinh thêm bộ máy, biên chế trong tổ chức thi hành quyết định</w:t>
      </w:r>
      <w:r w:rsidRPr="001F1004">
        <w:rPr>
          <w:sz w:val="26"/>
          <w:szCs w:val="26"/>
          <w:lang w:val="vi-VN"/>
        </w:rPr>
        <w:t>.</w:t>
      </w:r>
    </w:p>
    <w:p w14:paraId="020ABA1E" w14:textId="2F2A9456" w:rsidR="00DA7117" w:rsidRPr="001F1004" w:rsidRDefault="00454362"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bCs/>
          <w:szCs w:val="28"/>
          <w:lang w:val="vi-VN"/>
        </w:rPr>
      </w:pPr>
      <w:r w:rsidRPr="001F1004">
        <w:rPr>
          <w:b/>
          <w:bCs/>
          <w:szCs w:val="28"/>
          <w:lang w:val="vi-VN"/>
        </w:rPr>
        <w:t>2. Điều k</w:t>
      </w:r>
      <w:r w:rsidRPr="001F1004">
        <w:rPr>
          <w:b/>
          <w:bCs/>
          <w:szCs w:val="28"/>
        </w:rPr>
        <w:t>iện</w:t>
      </w:r>
      <w:r w:rsidR="00211640" w:rsidRPr="001F1004">
        <w:rPr>
          <w:b/>
          <w:bCs/>
          <w:szCs w:val="28"/>
          <w:lang w:val="vi-VN"/>
        </w:rPr>
        <w:t xml:space="preserve"> bảo đảm cho việc thi hành</w:t>
      </w:r>
    </w:p>
    <w:p w14:paraId="614D7986" w14:textId="77777777" w:rsidR="00DA7117" w:rsidRPr="001F1004" w:rsidRDefault="00211640"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lang w:val="vi-VN"/>
        </w:rPr>
      </w:pPr>
      <w:r w:rsidRPr="001F1004">
        <w:rPr>
          <w:szCs w:val="28"/>
          <w:lang w:val="vi-VN"/>
        </w:rPr>
        <w:t>Điều kiện bảo đảm cho việc thi hành Quyết định bao gồm các nội dung được xác định như sau:</w:t>
      </w:r>
    </w:p>
    <w:p w14:paraId="1E836DD8" w14:textId="72F16C10" w:rsidR="00DA7117" w:rsidRPr="001F1004" w:rsidRDefault="00211640" w:rsidP="00A72921">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lang w:val="vi-VN"/>
        </w:rPr>
      </w:pPr>
      <w:r w:rsidRPr="001F1004">
        <w:rPr>
          <w:szCs w:val="28"/>
          <w:lang w:val="vi-VN"/>
        </w:rPr>
        <w:t>- Tuyên truyền, phổ biến Quyết định: Các sở, b</w:t>
      </w:r>
      <w:r w:rsidR="00F87158" w:rsidRPr="001F1004">
        <w:rPr>
          <w:szCs w:val="28"/>
          <w:lang w:val="vi-VN"/>
        </w:rPr>
        <w:t>an, ngành, UBND các xã, phường</w:t>
      </w:r>
      <w:r w:rsidR="00F87158" w:rsidRPr="001F1004">
        <w:rPr>
          <w:szCs w:val="28"/>
        </w:rPr>
        <w:t>…</w:t>
      </w:r>
      <w:r w:rsidR="00F87158" w:rsidRPr="001F1004">
        <w:rPr>
          <w:szCs w:val="28"/>
          <w:lang w:val="vi-VN"/>
        </w:rPr>
        <w:t>,</w:t>
      </w:r>
      <w:r w:rsidR="00F87158" w:rsidRPr="001F1004">
        <w:rPr>
          <w:szCs w:val="28"/>
        </w:rPr>
        <w:t xml:space="preserve"> </w:t>
      </w:r>
      <w:r w:rsidRPr="001F1004">
        <w:rPr>
          <w:szCs w:val="28"/>
          <w:lang w:val="vi-VN"/>
        </w:rPr>
        <w:t xml:space="preserve">trong phạm vi, chức năng, nhiệm vụ thực hiện phổ biến Quyết định </w:t>
      </w:r>
      <w:r w:rsidR="00AB585D">
        <w:rPr>
          <w:szCs w:val="28"/>
        </w:rPr>
        <w:t>đ</w:t>
      </w:r>
      <w:r w:rsidRPr="001F1004">
        <w:rPr>
          <w:szCs w:val="28"/>
          <w:lang w:val="vi-VN"/>
        </w:rPr>
        <w:t>ến các tổ chức, cá nhân liên quan nắm bắt Quyết định kịp thời để thực hiện.</w:t>
      </w:r>
    </w:p>
    <w:p w14:paraId="02726C48" w14:textId="5AD37585" w:rsidR="004C6FEB" w:rsidRDefault="00211640" w:rsidP="004C6FEB">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lang w:val="vi-VN"/>
        </w:rPr>
      </w:pPr>
      <w:r w:rsidRPr="001F1004">
        <w:rPr>
          <w:szCs w:val="28"/>
          <w:lang w:val="vi-VN"/>
        </w:rPr>
        <w:t>- Kiểm tra, thanh tra, giám sát tình hình thực hiện: Thực hiện công tác kiểm tra, thanh tra, giám sát tình hình thực hiện Quyết định theo quy định của pháp luật về ban hành v</w:t>
      </w:r>
      <w:r w:rsidR="004C6FEB">
        <w:rPr>
          <w:szCs w:val="28"/>
        </w:rPr>
        <w:t>ă</w:t>
      </w:r>
      <w:r w:rsidRPr="001F1004">
        <w:rPr>
          <w:szCs w:val="28"/>
          <w:lang w:val="vi-VN"/>
        </w:rPr>
        <w:t>n bản quy phạm pháp luật.</w:t>
      </w:r>
    </w:p>
    <w:p w14:paraId="37E95F53" w14:textId="7EE0F6F0" w:rsidR="002C7A03" w:rsidRPr="002C7A03" w:rsidRDefault="002C7A03" w:rsidP="002C7A03">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b/>
          <w:szCs w:val="28"/>
          <w:lang w:val="vi-VN"/>
        </w:rPr>
      </w:pPr>
      <w:r>
        <w:rPr>
          <w:b/>
          <w:szCs w:val="28"/>
        </w:rPr>
        <w:t>3</w:t>
      </w:r>
      <w:r>
        <w:rPr>
          <w:b/>
          <w:szCs w:val="28"/>
          <w:lang w:val="vi-VN"/>
        </w:rPr>
        <w:t xml:space="preserve">. Thời gian trình </w:t>
      </w:r>
      <w:r>
        <w:rPr>
          <w:b/>
          <w:szCs w:val="28"/>
        </w:rPr>
        <w:t>ban hành</w:t>
      </w:r>
      <w:r w:rsidRPr="002C7A03">
        <w:rPr>
          <w:b/>
          <w:szCs w:val="28"/>
          <w:lang w:val="vi-VN"/>
        </w:rPr>
        <w:t xml:space="preserve"> Quyết định </w:t>
      </w:r>
    </w:p>
    <w:p w14:paraId="7D505B82" w14:textId="62BBFE67" w:rsidR="002C7A03" w:rsidRPr="002C7A03" w:rsidRDefault="002C7A03" w:rsidP="002C7A03">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lang w:val="vi-VN"/>
        </w:rPr>
      </w:pPr>
      <w:r w:rsidRPr="002C7A03">
        <w:rPr>
          <w:szCs w:val="28"/>
          <w:lang w:val="vi-VN"/>
        </w:rPr>
        <w:t xml:space="preserve">Sở </w:t>
      </w:r>
      <w:r>
        <w:rPr>
          <w:szCs w:val="28"/>
        </w:rPr>
        <w:t>Y tế</w:t>
      </w:r>
      <w:r w:rsidRPr="002C7A03">
        <w:rPr>
          <w:szCs w:val="28"/>
          <w:lang w:val="vi-VN"/>
        </w:rPr>
        <w:t xml:space="preserve"> dự kiến trình </w:t>
      </w:r>
      <w:r w:rsidRPr="002C7A03">
        <w:rPr>
          <w:szCs w:val="28"/>
          <w:lang w:val="vi-VN"/>
        </w:rPr>
        <w:t xml:space="preserve">Quyết định của Uỷ ban nhân dân tỉnh về tiêu chuẩn, định mức sử dụng máy móc, thiết bị trong lĩnh vực Y tế trên địa bàn tỉnh Lạng Sơn </w:t>
      </w:r>
      <w:r w:rsidRPr="002C7A03">
        <w:rPr>
          <w:szCs w:val="28"/>
          <w:lang w:val="vi-VN"/>
        </w:rPr>
        <w:t xml:space="preserve">trong </w:t>
      </w:r>
      <w:r w:rsidR="00BD356A" w:rsidRPr="00BD356A">
        <w:rPr>
          <w:szCs w:val="28"/>
        </w:rPr>
        <w:t xml:space="preserve">trong phiên họp Uỷ ban nhân dân </w:t>
      </w:r>
      <w:r w:rsidR="00BD356A">
        <w:rPr>
          <w:szCs w:val="28"/>
        </w:rPr>
        <w:t>tỉnh thường kỳ tháng 8 năm 2026</w:t>
      </w:r>
      <w:r w:rsidRPr="00BD356A">
        <w:rPr>
          <w:szCs w:val="28"/>
        </w:rPr>
        <w:t>.</w:t>
      </w:r>
    </w:p>
    <w:p w14:paraId="7C698589" w14:textId="6CB3681B" w:rsidR="004C6FEB" w:rsidRDefault="004C6FEB" w:rsidP="004C6FEB">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szCs w:val="28"/>
        </w:rPr>
      </w:pPr>
      <w:r w:rsidRPr="00C65C8F">
        <w:rPr>
          <w:szCs w:val="28"/>
        </w:rPr>
        <w:t xml:space="preserve">Trên đây là Tờ trình về dự thảo </w:t>
      </w:r>
      <w:r w:rsidRPr="004C6FEB">
        <w:rPr>
          <w:szCs w:val="28"/>
        </w:rPr>
        <w:t xml:space="preserve">Quyết định của Uỷ ban nhân dân tỉnh về </w:t>
      </w:r>
      <w:r w:rsidR="00BD356A" w:rsidRPr="00BD356A">
        <w:rPr>
          <w:szCs w:val="28"/>
        </w:rPr>
        <w:t>tiêu chuẩn, định mức sử dụng máy móc, thiết bị trong lĩnh vực Y tế trên địa bàn tỉnh Lạng Sơn</w:t>
      </w:r>
      <w:r w:rsidRPr="00BD356A">
        <w:rPr>
          <w:szCs w:val="28"/>
        </w:rPr>
        <w:t>,</w:t>
      </w:r>
      <w:r w:rsidRPr="00C65C8F">
        <w:rPr>
          <w:szCs w:val="28"/>
        </w:rPr>
        <w:t xml:space="preserve"> Sở </w:t>
      </w:r>
      <w:r>
        <w:rPr>
          <w:szCs w:val="28"/>
        </w:rPr>
        <w:t>Y tế</w:t>
      </w:r>
      <w:r w:rsidRPr="00C65C8F">
        <w:rPr>
          <w:szCs w:val="28"/>
        </w:rPr>
        <w:t xml:space="preserve"> xin kính trình Ủy ban nhân dân tỉnh xem xét, quyết định./. </w:t>
      </w:r>
    </w:p>
    <w:p w14:paraId="2DB6D0C4" w14:textId="77777777" w:rsidR="004C6FEB" w:rsidRDefault="004C6FEB" w:rsidP="004C6FEB">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i/>
          <w:iCs/>
          <w:szCs w:val="28"/>
        </w:rPr>
      </w:pPr>
      <w:r w:rsidRPr="00B25120">
        <w:rPr>
          <w:i/>
          <w:iCs/>
          <w:szCs w:val="28"/>
        </w:rPr>
        <w:lastRenderedPageBreak/>
        <w:t xml:space="preserve">(Gửi kèm theo Tờ trình: </w:t>
      </w:r>
    </w:p>
    <w:p w14:paraId="7B27E6A5" w14:textId="17EDAAD3" w:rsidR="004C6FEB" w:rsidRDefault="004C6FEB" w:rsidP="004C6FEB">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i/>
          <w:iCs/>
          <w:szCs w:val="28"/>
        </w:rPr>
      </w:pPr>
      <w:r w:rsidRPr="00B25120">
        <w:rPr>
          <w:i/>
          <w:iCs/>
          <w:szCs w:val="28"/>
        </w:rPr>
        <w:t xml:space="preserve">1. Dự thảo </w:t>
      </w:r>
      <w:r w:rsidR="00DD2708" w:rsidRPr="00DD2708">
        <w:rPr>
          <w:i/>
          <w:iCs/>
          <w:szCs w:val="28"/>
        </w:rPr>
        <w:t>Quyết định của Uỷ ban nhân dân tỉnh về tiêu chuẩn, định mức sử dụng máy móc, thiết bị trong lĩnh vực Y tế trên địa bàn tỉnh Lạng Sơn</w:t>
      </w:r>
      <w:r w:rsidRPr="00DD2708">
        <w:rPr>
          <w:i/>
          <w:iCs/>
          <w:szCs w:val="28"/>
        </w:rPr>
        <w:t>;</w:t>
      </w:r>
    </w:p>
    <w:p w14:paraId="702EA01E" w14:textId="7B899796" w:rsidR="004C6FEB" w:rsidRDefault="004C6FEB" w:rsidP="004C6FEB">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i/>
          <w:iCs/>
        </w:rPr>
      </w:pPr>
      <w:r>
        <w:rPr>
          <w:i/>
          <w:iCs/>
        </w:rPr>
        <w:t>2</w:t>
      </w:r>
      <w:r w:rsidRPr="00B25120">
        <w:rPr>
          <w:i/>
          <w:iCs/>
        </w:rPr>
        <w:t xml:space="preserve">. Bản Tổng hợp ý kiến, tiếp thu, giải trình ý kiến góp ý đối với dự thảo </w:t>
      </w:r>
      <w:r w:rsidR="00DD2708" w:rsidRPr="00DD2708">
        <w:rPr>
          <w:i/>
          <w:iCs/>
        </w:rPr>
        <w:t>Quyết định của Uỷ ban nhân dân tỉnh về tiêu chuẩn, định mức sử dụng máy móc, thiết bị trong lĩnh vực Y tế trên địa bàn tỉnh Lạng Sơn</w:t>
      </w:r>
      <w:r w:rsidRPr="00DD2708">
        <w:rPr>
          <w:i/>
          <w:iCs/>
        </w:rPr>
        <w:t>;</w:t>
      </w:r>
      <w:r w:rsidRPr="00B25120">
        <w:rPr>
          <w:i/>
          <w:iCs/>
        </w:rPr>
        <w:t xml:space="preserve"> </w:t>
      </w:r>
    </w:p>
    <w:p w14:paraId="15E20F29" w14:textId="51125CE8" w:rsidR="004C6FEB" w:rsidRPr="00B25120" w:rsidRDefault="004C6FEB" w:rsidP="004C6FEB">
      <w:pPr>
        <w:pBdr>
          <w:top w:val="dotted" w:sz="4" w:space="0" w:color="FFFFFF"/>
          <w:left w:val="dotted" w:sz="4" w:space="0" w:color="FFFFFF"/>
          <w:bottom w:val="dotted" w:sz="4" w:space="16" w:color="FFFFFF"/>
          <w:right w:val="dotted" w:sz="4" w:space="0" w:color="FFFFFF"/>
        </w:pBdr>
        <w:shd w:val="clear" w:color="auto" w:fill="FFFFFF"/>
        <w:spacing w:before="100"/>
        <w:ind w:firstLine="720"/>
        <w:jc w:val="both"/>
        <w:rPr>
          <w:i/>
          <w:iCs/>
        </w:rPr>
      </w:pPr>
      <w:r>
        <w:rPr>
          <w:i/>
          <w:iCs/>
        </w:rPr>
        <w:t>3</w:t>
      </w:r>
      <w:r w:rsidRPr="00B25120">
        <w:rPr>
          <w:i/>
          <w:iCs/>
        </w:rPr>
        <w:t xml:space="preserve">. Báo cáo thẩm định của Sở Tư pháp số </w:t>
      </w:r>
      <w:r>
        <w:rPr>
          <w:i/>
          <w:iCs/>
        </w:rPr>
        <w:t>…</w:t>
      </w:r>
      <w:r w:rsidRPr="00B25120">
        <w:rPr>
          <w:i/>
          <w:iCs/>
        </w:rPr>
        <w:t xml:space="preserve">/BC-STP ngày </w:t>
      </w:r>
      <w:r>
        <w:rPr>
          <w:i/>
          <w:iCs/>
        </w:rPr>
        <w:t>…</w:t>
      </w:r>
      <w:r w:rsidRPr="00B25120">
        <w:rPr>
          <w:i/>
          <w:iCs/>
        </w:rPr>
        <w:t xml:space="preserve"> tháng </w:t>
      </w:r>
      <w:r w:rsidR="00CB18EB">
        <w:rPr>
          <w:i/>
          <w:iCs/>
        </w:rPr>
        <w:t>8</w:t>
      </w:r>
      <w:r w:rsidRPr="00B25120">
        <w:rPr>
          <w:i/>
          <w:iCs/>
        </w:rPr>
        <w:t xml:space="preserve"> năm 2026 và Báo cáo tiếp thu, giải trình của Sở </w:t>
      </w:r>
      <w:r>
        <w:rPr>
          <w:i/>
          <w:iCs/>
        </w:rPr>
        <w:t>Y tế</w:t>
      </w:r>
      <w:r w:rsidRPr="00B25120">
        <w:rPr>
          <w:i/>
          <w:iCs/>
        </w:rPr>
        <w:t>).</w:t>
      </w:r>
    </w:p>
    <w:tbl>
      <w:tblPr>
        <w:tblW w:w="9278" w:type="dxa"/>
        <w:jc w:val="center"/>
        <w:tblLayout w:type="fixed"/>
        <w:tblLook w:val="01E0" w:firstRow="1" w:lastRow="1" w:firstColumn="1" w:lastColumn="1" w:noHBand="0" w:noVBand="0"/>
      </w:tblPr>
      <w:tblGrid>
        <w:gridCol w:w="4364"/>
        <w:gridCol w:w="4914"/>
      </w:tblGrid>
      <w:tr w:rsidR="00457710" w:rsidRPr="00457710" w14:paraId="6B3DBAEE" w14:textId="77777777" w:rsidTr="001E78C6">
        <w:trPr>
          <w:trHeight w:val="100"/>
          <w:jc w:val="center"/>
        </w:trPr>
        <w:tc>
          <w:tcPr>
            <w:tcW w:w="4364" w:type="dxa"/>
            <w:vMerge w:val="restart"/>
          </w:tcPr>
          <w:p w14:paraId="0B38FCB0" w14:textId="77777777" w:rsidR="009E437F" w:rsidRDefault="009E437F" w:rsidP="00685995">
            <w:pPr>
              <w:rPr>
                <w:b/>
                <w:i/>
                <w:sz w:val="24"/>
              </w:rPr>
            </w:pPr>
          </w:p>
          <w:p w14:paraId="00CFA4B3" w14:textId="4A431993" w:rsidR="00214E51" w:rsidRPr="00457710" w:rsidRDefault="00214E51" w:rsidP="00685995">
            <w:pPr>
              <w:rPr>
                <w:b/>
                <w:i/>
                <w:sz w:val="24"/>
              </w:rPr>
            </w:pPr>
            <w:r w:rsidRPr="00457710">
              <w:rPr>
                <w:b/>
                <w:i/>
                <w:sz w:val="24"/>
              </w:rPr>
              <w:t>Nơi nhận:</w:t>
            </w:r>
          </w:p>
          <w:p w14:paraId="38EE2A2A" w14:textId="77777777" w:rsidR="00214E51" w:rsidRPr="00457710" w:rsidRDefault="00214E51" w:rsidP="00685995">
            <w:pPr>
              <w:rPr>
                <w:sz w:val="22"/>
                <w:szCs w:val="22"/>
              </w:rPr>
            </w:pPr>
            <w:r w:rsidRPr="00457710">
              <w:rPr>
                <w:sz w:val="22"/>
                <w:szCs w:val="22"/>
              </w:rPr>
              <w:t>- Như trên;</w:t>
            </w:r>
          </w:p>
          <w:p w14:paraId="23D45D82" w14:textId="7DEAA8F7" w:rsidR="009612F5" w:rsidRDefault="00214E51" w:rsidP="00685995">
            <w:pPr>
              <w:rPr>
                <w:sz w:val="22"/>
                <w:szCs w:val="22"/>
              </w:rPr>
            </w:pPr>
            <w:r w:rsidRPr="00457710">
              <w:rPr>
                <w:sz w:val="22"/>
                <w:szCs w:val="22"/>
              </w:rPr>
              <w:t xml:space="preserve">- </w:t>
            </w:r>
            <w:r w:rsidR="009612F5">
              <w:rPr>
                <w:sz w:val="22"/>
                <w:szCs w:val="22"/>
              </w:rPr>
              <w:t xml:space="preserve">Sở </w:t>
            </w:r>
            <w:r w:rsidRPr="00457710">
              <w:rPr>
                <w:sz w:val="22"/>
                <w:szCs w:val="22"/>
              </w:rPr>
              <w:t>Tư pháp</w:t>
            </w:r>
            <w:r w:rsidR="009612F5">
              <w:rPr>
                <w:sz w:val="22"/>
                <w:szCs w:val="22"/>
              </w:rPr>
              <w:t>;</w:t>
            </w:r>
          </w:p>
          <w:p w14:paraId="251417C6" w14:textId="77777777" w:rsidR="00214E51" w:rsidRPr="00457710" w:rsidRDefault="009612F5" w:rsidP="00685995">
            <w:pPr>
              <w:rPr>
                <w:sz w:val="22"/>
                <w:szCs w:val="22"/>
              </w:rPr>
            </w:pPr>
            <w:r>
              <w:rPr>
                <w:sz w:val="22"/>
                <w:szCs w:val="22"/>
              </w:rPr>
              <w:t>- Sở</w:t>
            </w:r>
            <w:r w:rsidR="00063FE7">
              <w:rPr>
                <w:sz w:val="22"/>
                <w:szCs w:val="22"/>
              </w:rPr>
              <w:t xml:space="preserve"> Tài chính</w:t>
            </w:r>
            <w:r w:rsidR="00214E51" w:rsidRPr="00457710">
              <w:rPr>
                <w:sz w:val="22"/>
                <w:szCs w:val="22"/>
              </w:rPr>
              <w:t>;</w:t>
            </w:r>
          </w:p>
          <w:p w14:paraId="0EE0CEB7" w14:textId="45F1421D" w:rsidR="00214E51" w:rsidRPr="00457710" w:rsidRDefault="00214E51" w:rsidP="00685995">
            <w:pPr>
              <w:rPr>
                <w:sz w:val="22"/>
                <w:szCs w:val="22"/>
              </w:rPr>
            </w:pPr>
            <w:r w:rsidRPr="00457710">
              <w:rPr>
                <w:sz w:val="22"/>
                <w:szCs w:val="22"/>
              </w:rPr>
              <w:t xml:space="preserve">- </w:t>
            </w:r>
            <w:r w:rsidR="00E24D46">
              <w:rPr>
                <w:sz w:val="22"/>
                <w:szCs w:val="22"/>
              </w:rPr>
              <w:t>Giám đốc</w:t>
            </w:r>
            <w:r w:rsidRPr="00457710">
              <w:rPr>
                <w:sz w:val="22"/>
                <w:szCs w:val="22"/>
              </w:rPr>
              <w:t xml:space="preserve"> Sở</w:t>
            </w:r>
            <w:r w:rsidR="00E24D46">
              <w:rPr>
                <w:sz w:val="22"/>
                <w:szCs w:val="22"/>
              </w:rPr>
              <w:t xml:space="preserve"> (b/c)</w:t>
            </w:r>
            <w:r w:rsidRPr="00457710">
              <w:rPr>
                <w:sz w:val="22"/>
                <w:szCs w:val="22"/>
              </w:rPr>
              <w:t>;</w:t>
            </w:r>
          </w:p>
          <w:p w14:paraId="6166F667" w14:textId="0D6F6391" w:rsidR="00214E51" w:rsidRPr="00457710" w:rsidRDefault="00214E51" w:rsidP="00685995">
            <w:pPr>
              <w:rPr>
                <w:sz w:val="22"/>
                <w:szCs w:val="22"/>
              </w:rPr>
            </w:pPr>
            <w:r w:rsidRPr="00457710">
              <w:rPr>
                <w:sz w:val="22"/>
                <w:szCs w:val="22"/>
              </w:rPr>
              <w:t xml:space="preserve">- Các </w:t>
            </w:r>
            <w:r w:rsidR="00E24D46">
              <w:rPr>
                <w:sz w:val="22"/>
                <w:szCs w:val="22"/>
              </w:rPr>
              <w:t>PGĐ</w:t>
            </w:r>
            <w:r w:rsidRPr="00457710">
              <w:rPr>
                <w:sz w:val="22"/>
                <w:szCs w:val="22"/>
              </w:rPr>
              <w:t xml:space="preserve"> Sở;</w:t>
            </w:r>
          </w:p>
          <w:p w14:paraId="4607C8E6" w14:textId="77777777" w:rsidR="00214E51" w:rsidRPr="00457710" w:rsidRDefault="00063FE7" w:rsidP="00063FE7">
            <w:pPr>
              <w:rPr>
                <w:b/>
                <w:i/>
                <w:sz w:val="24"/>
              </w:rPr>
            </w:pPr>
            <w:r>
              <w:rPr>
                <w:sz w:val="22"/>
                <w:szCs w:val="22"/>
              </w:rPr>
              <w:t>- Lưu: VT, KHTC</w:t>
            </w:r>
            <w:r w:rsidR="008A2661" w:rsidRPr="00457710">
              <w:rPr>
                <w:sz w:val="22"/>
                <w:szCs w:val="22"/>
              </w:rPr>
              <w:t xml:space="preserve"> </w:t>
            </w:r>
            <w:r>
              <w:rPr>
                <w:sz w:val="22"/>
                <w:szCs w:val="22"/>
                <w:vertAlign w:val="subscript"/>
              </w:rPr>
              <w:t>(NTTH</w:t>
            </w:r>
            <w:r w:rsidR="008A2661" w:rsidRPr="00457710">
              <w:rPr>
                <w:sz w:val="22"/>
                <w:szCs w:val="22"/>
                <w:vertAlign w:val="subscript"/>
              </w:rPr>
              <w:t>)</w:t>
            </w:r>
            <w:r w:rsidR="006169CE" w:rsidRPr="00457710">
              <w:rPr>
                <w:sz w:val="22"/>
                <w:szCs w:val="22"/>
                <w:vertAlign w:val="subscript"/>
              </w:rPr>
              <w:t>.</w:t>
            </w:r>
          </w:p>
        </w:tc>
        <w:tc>
          <w:tcPr>
            <w:tcW w:w="4914" w:type="dxa"/>
            <w:vAlign w:val="center"/>
          </w:tcPr>
          <w:p w14:paraId="33B30695" w14:textId="77777777" w:rsidR="00214E51" w:rsidRPr="00457710" w:rsidRDefault="00214E51" w:rsidP="00685995">
            <w:pPr>
              <w:jc w:val="center"/>
              <w:rPr>
                <w:b/>
                <w:sz w:val="26"/>
                <w:szCs w:val="26"/>
              </w:rPr>
            </w:pPr>
            <w:r w:rsidRPr="00457710">
              <w:rPr>
                <w:b/>
                <w:sz w:val="26"/>
                <w:szCs w:val="26"/>
              </w:rPr>
              <w:t>KT. GIÁM ĐỐC</w:t>
            </w:r>
          </w:p>
          <w:p w14:paraId="76105299" w14:textId="77777777" w:rsidR="00214E51" w:rsidRPr="00457710" w:rsidRDefault="00214E51" w:rsidP="00685995">
            <w:pPr>
              <w:jc w:val="center"/>
              <w:rPr>
                <w:b/>
                <w:sz w:val="26"/>
                <w:szCs w:val="26"/>
              </w:rPr>
            </w:pPr>
            <w:r w:rsidRPr="00457710">
              <w:rPr>
                <w:b/>
                <w:sz w:val="26"/>
                <w:szCs w:val="26"/>
              </w:rPr>
              <w:t>PHÓ GIÁM ĐỐC</w:t>
            </w:r>
          </w:p>
        </w:tc>
      </w:tr>
      <w:tr w:rsidR="00457710" w:rsidRPr="00457710" w14:paraId="7430126B" w14:textId="77777777" w:rsidTr="001E78C6">
        <w:trPr>
          <w:trHeight w:val="100"/>
          <w:jc w:val="center"/>
        </w:trPr>
        <w:tc>
          <w:tcPr>
            <w:tcW w:w="4364" w:type="dxa"/>
            <w:vMerge/>
          </w:tcPr>
          <w:p w14:paraId="3A392656" w14:textId="77777777" w:rsidR="00214E51" w:rsidRPr="00457710" w:rsidRDefault="00214E51" w:rsidP="00685995">
            <w:pPr>
              <w:rPr>
                <w:b/>
                <w:i/>
                <w:sz w:val="24"/>
              </w:rPr>
            </w:pPr>
          </w:p>
        </w:tc>
        <w:tc>
          <w:tcPr>
            <w:tcW w:w="4914" w:type="dxa"/>
            <w:vAlign w:val="center"/>
          </w:tcPr>
          <w:p w14:paraId="3D807E0B" w14:textId="77777777" w:rsidR="00214E51" w:rsidRPr="009612F5" w:rsidRDefault="00214E51" w:rsidP="00685995">
            <w:pPr>
              <w:jc w:val="center"/>
              <w:rPr>
                <w:b/>
                <w:szCs w:val="28"/>
              </w:rPr>
            </w:pPr>
            <w:bookmarkStart w:id="3" w:name="_GoBack"/>
            <w:bookmarkEnd w:id="3"/>
          </w:p>
          <w:p w14:paraId="05704CCF" w14:textId="77777777" w:rsidR="00214E51" w:rsidRPr="009612F5" w:rsidRDefault="00214E51" w:rsidP="00685995">
            <w:pPr>
              <w:jc w:val="center"/>
              <w:rPr>
                <w:b/>
                <w:szCs w:val="28"/>
              </w:rPr>
            </w:pPr>
          </w:p>
          <w:p w14:paraId="56C8D7BA" w14:textId="77777777" w:rsidR="00214E51" w:rsidRPr="009612F5" w:rsidRDefault="00214E51" w:rsidP="00685995">
            <w:pPr>
              <w:jc w:val="center"/>
              <w:rPr>
                <w:b/>
                <w:szCs w:val="28"/>
              </w:rPr>
            </w:pPr>
          </w:p>
          <w:p w14:paraId="0FBB388E" w14:textId="77777777" w:rsidR="00214E51" w:rsidRPr="004C6FEB" w:rsidRDefault="00214E51" w:rsidP="001E78C6">
            <w:pPr>
              <w:rPr>
                <w:b/>
                <w:sz w:val="56"/>
                <w:szCs w:val="28"/>
              </w:rPr>
            </w:pPr>
          </w:p>
          <w:p w14:paraId="5B44A9B9" w14:textId="303F8417" w:rsidR="001E78C6" w:rsidRPr="001E78C6" w:rsidRDefault="001E78C6" w:rsidP="001E78C6">
            <w:pPr>
              <w:rPr>
                <w:b/>
                <w:sz w:val="10"/>
                <w:szCs w:val="28"/>
              </w:rPr>
            </w:pPr>
          </w:p>
        </w:tc>
      </w:tr>
      <w:tr w:rsidR="00457710" w:rsidRPr="00457710" w14:paraId="1FBE7B07" w14:textId="77777777" w:rsidTr="001E78C6">
        <w:trPr>
          <w:trHeight w:val="100"/>
          <w:jc w:val="center"/>
        </w:trPr>
        <w:tc>
          <w:tcPr>
            <w:tcW w:w="4364" w:type="dxa"/>
            <w:vMerge/>
          </w:tcPr>
          <w:p w14:paraId="733F8881" w14:textId="77777777" w:rsidR="00214E51" w:rsidRPr="00457710" w:rsidRDefault="00214E51" w:rsidP="00685995">
            <w:pPr>
              <w:rPr>
                <w:b/>
                <w:i/>
                <w:sz w:val="24"/>
              </w:rPr>
            </w:pPr>
          </w:p>
        </w:tc>
        <w:tc>
          <w:tcPr>
            <w:tcW w:w="4914" w:type="dxa"/>
            <w:vAlign w:val="center"/>
          </w:tcPr>
          <w:p w14:paraId="6764C3F5" w14:textId="6168503F" w:rsidR="00214E51" w:rsidRPr="009612F5" w:rsidRDefault="001E78C6" w:rsidP="00685995">
            <w:pPr>
              <w:jc w:val="center"/>
              <w:rPr>
                <w:b/>
                <w:szCs w:val="28"/>
              </w:rPr>
            </w:pPr>
            <w:r>
              <w:rPr>
                <w:b/>
                <w:szCs w:val="28"/>
              </w:rPr>
              <w:t xml:space="preserve">  </w:t>
            </w:r>
            <w:r w:rsidR="00E24D46">
              <w:rPr>
                <w:b/>
                <w:szCs w:val="28"/>
              </w:rPr>
              <w:t>Hoàng Xuân Trường</w:t>
            </w:r>
          </w:p>
        </w:tc>
      </w:tr>
    </w:tbl>
    <w:p w14:paraId="69827A08" w14:textId="77777777" w:rsidR="00214E51" w:rsidRPr="00457710" w:rsidRDefault="00214E51" w:rsidP="00214E51">
      <w:pPr>
        <w:ind w:firstLine="720"/>
        <w:jc w:val="both"/>
      </w:pPr>
    </w:p>
    <w:p w14:paraId="395E36BA" w14:textId="77777777" w:rsidR="00E56A2F" w:rsidRPr="00457710" w:rsidRDefault="00E56A2F" w:rsidP="005019DE">
      <w:pPr>
        <w:spacing w:before="60"/>
      </w:pPr>
    </w:p>
    <w:sectPr w:rsidR="00E56A2F" w:rsidRPr="00457710" w:rsidSect="00DD2708">
      <w:headerReference w:type="default" r:id="rId12"/>
      <w:pgSz w:w="11907" w:h="16840" w:code="9"/>
      <w:pgMar w:top="993" w:right="1134" w:bottom="709"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4D625" w14:textId="77777777" w:rsidR="007D226E" w:rsidRDefault="007D226E" w:rsidP="00214E51">
      <w:r>
        <w:separator/>
      </w:r>
    </w:p>
  </w:endnote>
  <w:endnote w:type="continuationSeparator" w:id="0">
    <w:p w14:paraId="6380234F" w14:textId="77777777" w:rsidR="007D226E" w:rsidRDefault="007D226E" w:rsidP="0021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8D210" w14:textId="77777777" w:rsidR="007D226E" w:rsidRDefault="007D226E" w:rsidP="00214E51">
      <w:r>
        <w:separator/>
      </w:r>
    </w:p>
  </w:footnote>
  <w:footnote w:type="continuationSeparator" w:id="0">
    <w:p w14:paraId="682736A1" w14:textId="77777777" w:rsidR="007D226E" w:rsidRDefault="007D226E" w:rsidP="00214E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B1B34" w14:textId="3D39B20E" w:rsidR="00685995" w:rsidRPr="009612F5" w:rsidRDefault="00685995" w:rsidP="009612F5">
    <w:pPr>
      <w:pStyle w:val="Header"/>
      <w:jc w:val="center"/>
      <w:rPr>
        <w:lang w:val="en-US"/>
      </w:rPr>
    </w:pPr>
    <w:r>
      <w:fldChar w:fldCharType="begin"/>
    </w:r>
    <w:r>
      <w:instrText xml:space="preserve"> PAGE   \* MERGEFORMAT </w:instrText>
    </w:r>
    <w:r>
      <w:fldChar w:fldCharType="separate"/>
    </w:r>
    <w:r w:rsidR="00DD2708">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8B8"/>
    <w:multiLevelType w:val="hybridMultilevel"/>
    <w:tmpl w:val="08ECB1EA"/>
    <w:lvl w:ilvl="0" w:tplc="0F42BD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215060"/>
    <w:multiLevelType w:val="hybridMultilevel"/>
    <w:tmpl w:val="C0286F62"/>
    <w:lvl w:ilvl="0" w:tplc="4B903C82">
      <w:start w:val="1"/>
      <w:numFmt w:val="decimal"/>
      <w:lvlText w:val="(%1)"/>
      <w:lvlJc w:val="left"/>
      <w:pPr>
        <w:ind w:left="1875" w:hanging="115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0F1FF5"/>
    <w:multiLevelType w:val="hybridMultilevel"/>
    <w:tmpl w:val="021AE28A"/>
    <w:lvl w:ilvl="0" w:tplc="B060F1C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896269"/>
    <w:multiLevelType w:val="hybridMultilevel"/>
    <w:tmpl w:val="F508F90E"/>
    <w:lvl w:ilvl="0" w:tplc="1BA85F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E51"/>
    <w:rsid w:val="000073CF"/>
    <w:rsid w:val="00037F73"/>
    <w:rsid w:val="0004468D"/>
    <w:rsid w:val="00061598"/>
    <w:rsid w:val="00063FE7"/>
    <w:rsid w:val="00073D57"/>
    <w:rsid w:val="00085D2A"/>
    <w:rsid w:val="00093057"/>
    <w:rsid w:val="00095471"/>
    <w:rsid w:val="000B3A01"/>
    <w:rsid w:val="000B6241"/>
    <w:rsid w:val="000D0E93"/>
    <w:rsid w:val="000D7AF7"/>
    <w:rsid w:val="000D7CAA"/>
    <w:rsid w:val="000E4872"/>
    <w:rsid w:val="00114A9F"/>
    <w:rsid w:val="00123A5D"/>
    <w:rsid w:val="00123EC7"/>
    <w:rsid w:val="001452AD"/>
    <w:rsid w:val="00150A8C"/>
    <w:rsid w:val="001545A3"/>
    <w:rsid w:val="001851ED"/>
    <w:rsid w:val="001853B7"/>
    <w:rsid w:val="00191313"/>
    <w:rsid w:val="00194704"/>
    <w:rsid w:val="00195081"/>
    <w:rsid w:val="001B1322"/>
    <w:rsid w:val="001C0EED"/>
    <w:rsid w:val="001E78C6"/>
    <w:rsid w:val="001F1004"/>
    <w:rsid w:val="00206DFB"/>
    <w:rsid w:val="00210091"/>
    <w:rsid w:val="00211640"/>
    <w:rsid w:val="00212A20"/>
    <w:rsid w:val="00214E51"/>
    <w:rsid w:val="002150C3"/>
    <w:rsid w:val="00236893"/>
    <w:rsid w:val="00237FE3"/>
    <w:rsid w:val="00261D54"/>
    <w:rsid w:val="00265716"/>
    <w:rsid w:val="00270180"/>
    <w:rsid w:val="00281E11"/>
    <w:rsid w:val="0028239E"/>
    <w:rsid w:val="00292FC2"/>
    <w:rsid w:val="002A5D1E"/>
    <w:rsid w:val="002A5ED5"/>
    <w:rsid w:val="002C7A03"/>
    <w:rsid w:val="002E0EEC"/>
    <w:rsid w:val="002E1C62"/>
    <w:rsid w:val="002E711E"/>
    <w:rsid w:val="002E7B43"/>
    <w:rsid w:val="00303038"/>
    <w:rsid w:val="00305693"/>
    <w:rsid w:val="0031104E"/>
    <w:rsid w:val="003258A5"/>
    <w:rsid w:val="00325A52"/>
    <w:rsid w:val="00342987"/>
    <w:rsid w:val="00342D8B"/>
    <w:rsid w:val="0034415B"/>
    <w:rsid w:val="00350DC0"/>
    <w:rsid w:val="00374575"/>
    <w:rsid w:val="003C67D3"/>
    <w:rsid w:val="003D7D08"/>
    <w:rsid w:val="003F4CA2"/>
    <w:rsid w:val="00420C98"/>
    <w:rsid w:val="0043610C"/>
    <w:rsid w:val="00454362"/>
    <w:rsid w:val="00457710"/>
    <w:rsid w:val="00467FAF"/>
    <w:rsid w:val="00473E7D"/>
    <w:rsid w:val="00475C05"/>
    <w:rsid w:val="00492E36"/>
    <w:rsid w:val="004953BB"/>
    <w:rsid w:val="004B5D81"/>
    <w:rsid w:val="004C129C"/>
    <w:rsid w:val="004C547B"/>
    <w:rsid w:val="004C6FEB"/>
    <w:rsid w:val="004D001F"/>
    <w:rsid w:val="004D40F4"/>
    <w:rsid w:val="004D425A"/>
    <w:rsid w:val="004E242E"/>
    <w:rsid w:val="004E736B"/>
    <w:rsid w:val="004F205C"/>
    <w:rsid w:val="00501155"/>
    <w:rsid w:val="005019DE"/>
    <w:rsid w:val="0051588C"/>
    <w:rsid w:val="00524FDB"/>
    <w:rsid w:val="00526DEF"/>
    <w:rsid w:val="00547F8B"/>
    <w:rsid w:val="00563BC6"/>
    <w:rsid w:val="0057244A"/>
    <w:rsid w:val="00577C2A"/>
    <w:rsid w:val="00582C38"/>
    <w:rsid w:val="00582DB0"/>
    <w:rsid w:val="005858E5"/>
    <w:rsid w:val="00591F3A"/>
    <w:rsid w:val="00596643"/>
    <w:rsid w:val="005A2171"/>
    <w:rsid w:val="005A61EA"/>
    <w:rsid w:val="005C038C"/>
    <w:rsid w:val="005D25B7"/>
    <w:rsid w:val="005D3211"/>
    <w:rsid w:val="005D47E7"/>
    <w:rsid w:val="005D6DBC"/>
    <w:rsid w:val="005E014E"/>
    <w:rsid w:val="005F0539"/>
    <w:rsid w:val="00612B0A"/>
    <w:rsid w:val="006169CE"/>
    <w:rsid w:val="00617C83"/>
    <w:rsid w:val="00623238"/>
    <w:rsid w:val="0062537F"/>
    <w:rsid w:val="00632495"/>
    <w:rsid w:val="00673627"/>
    <w:rsid w:val="00674E25"/>
    <w:rsid w:val="006846EA"/>
    <w:rsid w:val="00685995"/>
    <w:rsid w:val="0069155B"/>
    <w:rsid w:val="00691E2E"/>
    <w:rsid w:val="0069492A"/>
    <w:rsid w:val="006F63C0"/>
    <w:rsid w:val="007137F0"/>
    <w:rsid w:val="00723BB8"/>
    <w:rsid w:val="00743F6A"/>
    <w:rsid w:val="007440B6"/>
    <w:rsid w:val="00747BEE"/>
    <w:rsid w:val="00751907"/>
    <w:rsid w:val="007655DB"/>
    <w:rsid w:val="007963A5"/>
    <w:rsid w:val="007B511A"/>
    <w:rsid w:val="007D226E"/>
    <w:rsid w:val="007E6DCD"/>
    <w:rsid w:val="007F7A1A"/>
    <w:rsid w:val="00800D60"/>
    <w:rsid w:val="008143EF"/>
    <w:rsid w:val="008218DD"/>
    <w:rsid w:val="00826944"/>
    <w:rsid w:val="008301BC"/>
    <w:rsid w:val="008927A1"/>
    <w:rsid w:val="00893EF8"/>
    <w:rsid w:val="008A2661"/>
    <w:rsid w:val="008A3EAF"/>
    <w:rsid w:val="008C676F"/>
    <w:rsid w:val="008E3F81"/>
    <w:rsid w:val="00907DA4"/>
    <w:rsid w:val="00934114"/>
    <w:rsid w:val="00940371"/>
    <w:rsid w:val="00947ECD"/>
    <w:rsid w:val="00950275"/>
    <w:rsid w:val="009612F5"/>
    <w:rsid w:val="0096660E"/>
    <w:rsid w:val="009766E4"/>
    <w:rsid w:val="0098078E"/>
    <w:rsid w:val="009A0AF1"/>
    <w:rsid w:val="009B20F6"/>
    <w:rsid w:val="009D5961"/>
    <w:rsid w:val="009E34B3"/>
    <w:rsid w:val="009E437F"/>
    <w:rsid w:val="009E6334"/>
    <w:rsid w:val="00A170C2"/>
    <w:rsid w:val="00A22153"/>
    <w:rsid w:val="00A330AA"/>
    <w:rsid w:val="00A47A1F"/>
    <w:rsid w:val="00A52EFF"/>
    <w:rsid w:val="00A56EDB"/>
    <w:rsid w:val="00A626DF"/>
    <w:rsid w:val="00A627BF"/>
    <w:rsid w:val="00A72921"/>
    <w:rsid w:val="00A92AE0"/>
    <w:rsid w:val="00A93316"/>
    <w:rsid w:val="00A93B14"/>
    <w:rsid w:val="00AA51F2"/>
    <w:rsid w:val="00AB43FD"/>
    <w:rsid w:val="00AB585D"/>
    <w:rsid w:val="00AE118B"/>
    <w:rsid w:val="00B16362"/>
    <w:rsid w:val="00B16D68"/>
    <w:rsid w:val="00B2353A"/>
    <w:rsid w:val="00B64711"/>
    <w:rsid w:val="00B657BD"/>
    <w:rsid w:val="00B76E6F"/>
    <w:rsid w:val="00B86789"/>
    <w:rsid w:val="00B93EA7"/>
    <w:rsid w:val="00BA0F82"/>
    <w:rsid w:val="00BB3914"/>
    <w:rsid w:val="00BD356A"/>
    <w:rsid w:val="00BE7566"/>
    <w:rsid w:val="00BF69CA"/>
    <w:rsid w:val="00C029F5"/>
    <w:rsid w:val="00C31502"/>
    <w:rsid w:val="00C40CD3"/>
    <w:rsid w:val="00C440AE"/>
    <w:rsid w:val="00C46E98"/>
    <w:rsid w:val="00C52FFE"/>
    <w:rsid w:val="00C53AEC"/>
    <w:rsid w:val="00C57840"/>
    <w:rsid w:val="00C74DCC"/>
    <w:rsid w:val="00C84A8A"/>
    <w:rsid w:val="00C91DF5"/>
    <w:rsid w:val="00C96A9D"/>
    <w:rsid w:val="00CA00D0"/>
    <w:rsid w:val="00CA2579"/>
    <w:rsid w:val="00CA47D7"/>
    <w:rsid w:val="00CB05BE"/>
    <w:rsid w:val="00CB18EB"/>
    <w:rsid w:val="00CB362E"/>
    <w:rsid w:val="00CB7975"/>
    <w:rsid w:val="00CC0FF9"/>
    <w:rsid w:val="00CC186C"/>
    <w:rsid w:val="00CC1EF8"/>
    <w:rsid w:val="00CD3F4E"/>
    <w:rsid w:val="00CE3669"/>
    <w:rsid w:val="00CF73C2"/>
    <w:rsid w:val="00D03EFA"/>
    <w:rsid w:val="00D13768"/>
    <w:rsid w:val="00D22BB8"/>
    <w:rsid w:val="00D26339"/>
    <w:rsid w:val="00D356FE"/>
    <w:rsid w:val="00D57B9B"/>
    <w:rsid w:val="00D93E07"/>
    <w:rsid w:val="00D93ED7"/>
    <w:rsid w:val="00D94DE6"/>
    <w:rsid w:val="00D94E94"/>
    <w:rsid w:val="00DA7117"/>
    <w:rsid w:val="00DB433A"/>
    <w:rsid w:val="00DB638C"/>
    <w:rsid w:val="00DD0A18"/>
    <w:rsid w:val="00DD2708"/>
    <w:rsid w:val="00DD35F6"/>
    <w:rsid w:val="00E01B8E"/>
    <w:rsid w:val="00E14B9D"/>
    <w:rsid w:val="00E24D46"/>
    <w:rsid w:val="00E37CF0"/>
    <w:rsid w:val="00E44751"/>
    <w:rsid w:val="00E56A2F"/>
    <w:rsid w:val="00E63D34"/>
    <w:rsid w:val="00E72EC9"/>
    <w:rsid w:val="00E90A80"/>
    <w:rsid w:val="00E910C1"/>
    <w:rsid w:val="00E91D75"/>
    <w:rsid w:val="00EA6017"/>
    <w:rsid w:val="00EA6A97"/>
    <w:rsid w:val="00EB4D47"/>
    <w:rsid w:val="00EB7E75"/>
    <w:rsid w:val="00EC067D"/>
    <w:rsid w:val="00EC26B3"/>
    <w:rsid w:val="00EC2B9B"/>
    <w:rsid w:val="00EC5400"/>
    <w:rsid w:val="00ED016E"/>
    <w:rsid w:val="00ED136B"/>
    <w:rsid w:val="00EE3332"/>
    <w:rsid w:val="00EF3367"/>
    <w:rsid w:val="00F00809"/>
    <w:rsid w:val="00F0269F"/>
    <w:rsid w:val="00F02E63"/>
    <w:rsid w:val="00F10BA7"/>
    <w:rsid w:val="00F355F3"/>
    <w:rsid w:val="00F46BEF"/>
    <w:rsid w:val="00F55CEC"/>
    <w:rsid w:val="00F61A37"/>
    <w:rsid w:val="00F7198D"/>
    <w:rsid w:val="00F76305"/>
    <w:rsid w:val="00F87158"/>
    <w:rsid w:val="00FA0037"/>
    <w:rsid w:val="00FA0DD0"/>
    <w:rsid w:val="00FA3BE2"/>
    <w:rsid w:val="00FB7D9E"/>
    <w:rsid w:val="00FC6767"/>
    <w:rsid w:val="00FD4234"/>
    <w:rsid w:val="00FE0224"/>
    <w:rsid w:val="00FE3EE5"/>
    <w:rsid w:val="00FE6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954B0"/>
  <w15:docId w15:val="{399459B6-0F8D-4FFE-A0E6-942A24BDA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E51"/>
    <w:pPr>
      <w:spacing w:before="0"/>
    </w:pPr>
    <w:rPr>
      <w:rFonts w:ascii="Times New Roman" w:eastAsia="Times New Roman" w:hAnsi="Times New Roman" w:cs="Times New Roman"/>
      <w:sz w:val="28"/>
      <w:szCs w:val="24"/>
    </w:rPr>
  </w:style>
  <w:style w:type="paragraph" w:styleId="Heading2">
    <w:name w:val="heading 2"/>
    <w:basedOn w:val="Normal"/>
    <w:next w:val="Normal"/>
    <w:link w:val="Heading2Char"/>
    <w:qFormat/>
    <w:rsid w:val="009E34B3"/>
    <w:pPr>
      <w:keepNext/>
      <w:jc w:val="center"/>
      <w:outlineLvl w:val="1"/>
    </w:pPr>
    <w:rPr>
      <w:rFonts w:ascii=".VnTime" w:hAnsi=".VnTime"/>
    </w:rPr>
  </w:style>
  <w:style w:type="paragraph" w:styleId="Heading3">
    <w:name w:val="heading 3"/>
    <w:basedOn w:val="Normal"/>
    <w:next w:val="Normal"/>
    <w:link w:val="Heading3Char"/>
    <w:qFormat/>
    <w:rsid w:val="009E34B3"/>
    <w:pPr>
      <w:keepNext/>
      <w:jc w:val="center"/>
      <w:outlineLvl w:val="2"/>
    </w:pPr>
    <w:rPr>
      <w:rFonts w:ascii=".VnTimeH" w:hAnsi=".VnTimeH"/>
      <w:b/>
      <w:bCs/>
      <w:sz w:val="26"/>
    </w:rPr>
  </w:style>
  <w:style w:type="paragraph" w:styleId="Heading5">
    <w:name w:val="heading 5"/>
    <w:basedOn w:val="Normal"/>
    <w:next w:val="Normal"/>
    <w:link w:val="Heading5Char"/>
    <w:qFormat/>
    <w:rsid w:val="009E34B3"/>
    <w:pPr>
      <w:keepNext/>
      <w:jc w:val="center"/>
      <w:outlineLvl w:val="4"/>
    </w:pPr>
    <w:rPr>
      <w:rFonts w:ascii=".VnTime" w:hAnsi=".VnTime"/>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14E51"/>
    <w:pPr>
      <w:spacing w:befor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214E51"/>
    <w:rPr>
      <w:sz w:val="20"/>
      <w:szCs w:val="20"/>
      <w:lang w:val="x-none" w:eastAsia="x-none"/>
    </w:rPr>
  </w:style>
  <w:style w:type="character" w:customStyle="1" w:styleId="FootnoteTextChar">
    <w:name w:val="Footnote Text Char"/>
    <w:basedOn w:val="DefaultParagraphFont"/>
    <w:link w:val="FootnoteText"/>
    <w:rsid w:val="00214E51"/>
    <w:rPr>
      <w:rFonts w:ascii="Times New Roman" w:eastAsia="Times New Roman" w:hAnsi="Times New Roman" w:cs="Times New Roman"/>
      <w:sz w:val="20"/>
      <w:szCs w:val="20"/>
      <w:lang w:val="x-none" w:eastAsia="x-none"/>
    </w:rPr>
  </w:style>
  <w:style w:type="character" w:styleId="FootnoteReference">
    <w:name w:val="footnote reference"/>
    <w:unhideWhenUsed/>
    <w:rsid w:val="00214E51"/>
    <w:rPr>
      <w:vertAlign w:val="superscript"/>
    </w:rPr>
  </w:style>
  <w:style w:type="paragraph" w:styleId="Header">
    <w:name w:val="header"/>
    <w:basedOn w:val="Normal"/>
    <w:link w:val="HeaderChar"/>
    <w:uiPriority w:val="99"/>
    <w:rsid w:val="00214E5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14E51"/>
    <w:rPr>
      <w:rFonts w:ascii="Times New Roman" w:eastAsia="Times New Roman" w:hAnsi="Times New Roman" w:cs="Times New Roman"/>
      <w:sz w:val="28"/>
      <w:szCs w:val="24"/>
      <w:lang w:val="x-none" w:eastAsia="x-none"/>
    </w:rPr>
  </w:style>
  <w:style w:type="paragraph" w:styleId="Signature">
    <w:name w:val="Signature"/>
    <w:basedOn w:val="Normal"/>
    <w:link w:val="SignatureChar"/>
    <w:rsid w:val="00214E51"/>
    <w:pPr>
      <w:ind w:left="4320"/>
    </w:pPr>
    <w:rPr>
      <w:rFonts w:ascii=".VnTime" w:hAnsi=".VnTime"/>
      <w:sz w:val="26"/>
      <w:lang w:val="x-none" w:eastAsia="x-none"/>
    </w:rPr>
  </w:style>
  <w:style w:type="character" w:customStyle="1" w:styleId="SignatureChar">
    <w:name w:val="Signature Char"/>
    <w:basedOn w:val="DefaultParagraphFont"/>
    <w:link w:val="Signature"/>
    <w:rsid w:val="00214E51"/>
    <w:rPr>
      <w:rFonts w:ascii=".VnTime" w:eastAsia="Times New Roman" w:hAnsi=".VnTime" w:cs="Times New Roman"/>
      <w:sz w:val="26"/>
      <w:szCs w:val="24"/>
      <w:lang w:val="x-none" w:eastAsia="x-none"/>
    </w:rPr>
  </w:style>
  <w:style w:type="paragraph" w:styleId="ListParagraph">
    <w:name w:val="List Paragraph"/>
    <w:basedOn w:val="Normal"/>
    <w:uiPriority w:val="34"/>
    <w:qFormat/>
    <w:rsid w:val="00C96A9D"/>
    <w:pPr>
      <w:ind w:left="720"/>
      <w:contextualSpacing/>
    </w:pPr>
  </w:style>
  <w:style w:type="character" w:customStyle="1" w:styleId="fontstyle01">
    <w:name w:val="fontstyle01"/>
    <w:basedOn w:val="DefaultParagraphFont"/>
    <w:rsid w:val="007655DB"/>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9612F5"/>
    <w:pPr>
      <w:tabs>
        <w:tab w:val="center" w:pos="4680"/>
        <w:tab w:val="right" w:pos="9360"/>
      </w:tabs>
    </w:pPr>
  </w:style>
  <w:style w:type="character" w:customStyle="1" w:styleId="FooterChar">
    <w:name w:val="Footer Char"/>
    <w:basedOn w:val="DefaultParagraphFont"/>
    <w:link w:val="Footer"/>
    <w:uiPriority w:val="99"/>
    <w:rsid w:val="009612F5"/>
    <w:rPr>
      <w:rFonts w:ascii="Times New Roman" w:eastAsia="Times New Roman" w:hAnsi="Times New Roman" w:cs="Times New Roman"/>
      <w:sz w:val="28"/>
      <w:szCs w:val="24"/>
    </w:rPr>
  </w:style>
  <w:style w:type="character" w:customStyle="1" w:styleId="Heading2Char">
    <w:name w:val="Heading 2 Char"/>
    <w:basedOn w:val="DefaultParagraphFont"/>
    <w:link w:val="Heading2"/>
    <w:rsid w:val="009E34B3"/>
    <w:rPr>
      <w:rFonts w:ascii=".VnTime" w:eastAsia="Times New Roman" w:hAnsi=".VnTime" w:cs="Times New Roman"/>
      <w:sz w:val="28"/>
      <w:szCs w:val="24"/>
    </w:rPr>
  </w:style>
  <w:style w:type="character" w:customStyle="1" w:styleId="Heading3Char">
    <w:name w:val="Heading 3 Char"/>
    <w:basedOn w:val="DefaultParagraphFont"/>
    <w:link w:val="Heading3"/>
    <w:rsid w:val="009E34B3"/>
    <w:rPr>
      <w:rFonts w:ascii=".VnTimeH" w:eastAsia="Times New Roman" w:hAnsi=".VnTimeH" w:cs="Times New Roman"/>
      <w:b/>
      <w:bCs/>
      <w:sz w:val="26"/>
      <w:szCs w:val="24"/>
    </w:rPr>
  </w:style>
  <w:style w:type="character" w:customStyle="1" w:styleId="Heading5Char">
    <w:name w:val="Heading 5 Char"/>
    <w:basedOn w:val="DefaultParagraphFont"/>
    <w:link w:val="Heading5"/>
    <w:rsid w:val="009E34B3"/>
    <w:rPr>
      <w:rFonts w:ascii=".VnTime" w:eastAsia="Times New Roman" w:hAnsi=".VnTime" w:cs="Times New Roman"/>
      <w:sz w:val="26"/>
      <w:szCs w:val="24"/>
      <w:u w:val="single"/>
    </w:rPr>
  </w:style>
  <w:style w:type="character" w:styleId="Strong">
    <w:name w:val="Strong"/>
    <w:basedOn w:val="DefaultParagraphFont"/>
    <w:uiPriority w:val="22"/>
    <w:qFormat/>
    <w:rsid w:val="00B16D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151-2017-nd-cp-huong-dan-luat-quan-ly-su-dung-tai-san-cong-354145.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atvietnam.vn/y-te/thong-tu-10-2026-tt-byt-tieu-chuan-va-dinh-muc-su-dung-may-moc-y-te-434705-d1.html" TargetMode="External"/><Relationship Id="rId5" Type="http://schemas.openxmlformats.org/officeDocument/2006/relationships/webSettings" Target="webSettings.xml"/><Relationship Id="rId10" Type="http://schemas.openxmlformats.org/officeDocument/2006/relationships/hyperlink" Target="https://luatvietnam.vn/hanh-chinh/quyet-dinh-10-2026-qd-ttg-sua-doi-tieu-chuan-su-dung-may-moc-thiet-bi-428091-d1.html" TargetMode="External"/><Relationship Id="rId4" Type="http://schemas.openxmlformats.org/officeDocument/2006/relationships/settings" Target="settings.xml"/><Relationship Id="rId9" Type="http://schemas.openxmlformats.org/officeDocument/2006/relationships/hyperlink" Target="https://luatvietnam.vn/tai-chinh/quyet-dinh-15-2025-qd-ttg-cua-thu-tuong-chinh-phu-quy-dinh-tieu-chuan-dinh-muc-su-dung-may-moc-thiet-bi-402875-d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AF4D9-3747-49A3-998D-14B4C0AC9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10</Pages>
  <Words>3756</Words>
  <Characters>21414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TINHTU</dc:creator>
  <cp:lastModifiedBy>ADMIN</cp:lastModifiedBy>
  <cp:revision>259</cp:revision>
  <dcterms:created xsi:type="dcterms:W3CDTF">2025-06-10T02:41:00Z</dcterms:created>
  <dcterms:modified xsi:type="dcterms:W3CDTF">2026-07-31T08:00:00Z</dcterms:modified>
</cp:coreProperties>
</file>